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5A" w:rsidRDefault="00090B5A">
      <w:pPr>
        <w:pStyle w:val="LO-normal"/>
        <w:spacing w:line="360" w:lineRule="auto"/>
      </w:pPr>
    </w:p>
    <w:p w:rsidR="00090B5A" w:rsidRDefault="00E866E8">
      <w:pPr>
        <w:pStyle w:val="LO-normal"/>
        <w:spacing w:line="240" w:lineRule="auto"/>
        <w:rPr>
          <w:b/>
          <w:sz w:val="32"/>
          <w:szCs w:val="32"/>
        </w:rPr>
      </w:pPr>
      <w:r>
        <w:rPr>
          <w:b/>
          <w:color w:val="000000"/>
          <w:sz w:val="32"/>
          <w:szCs w:val="32"/>
          <w:lang w:val="en-US"/>
        </w:rPr>
        <w:t xml:space="preserve">ANALISIS KARAKTERISTIK </w:t>
      </w:r>
      <w:r>
        <w:rPr>
          <w:b/>
          <w:color w:val="000000"/>
          <w:sz w:val="32"/>
          <w:szCs w:val="32"/>
        </w:rPr>
        <w:t xml:space="preserve">PERILAKU PARAMETER ANGIN MATAHARI DAN </w:t>
      </w:r>
      <w:r>
        <w:rPr>
          <w:b/>
          <w:color w:val="000000"/>
          <w:sz w:val="32"/>
          <w:szCs w:val="32"/>
          <w:lang w:val="en-US"/>
        </w:rPr>
        <w:t xml:space="preserve">MEDAN MAGNET ANTARPLANET </w:t>
      </w:r>
      <w:r>
        <w:rPr>
          <w:b/>
          <w:color w:val="000000"/>
          <w:sz w:val="32"/>
          <w:szCs w:val="32"/>
        </w:rPr>
        <w:t>SEBELUM BADAI GEOMAGNET</w:t>
      </w:r>
      <w:r>
        <w:rPr>
          <w:b/>
          <w:sz w:val="32"/>
          <w:szCs w:val="32"/>
        </w:rPr>
        <w:t xml:space="preserve"> </w:t>
      </w:r>
      <w:r>
        <w:rPr>
          <w:b/>
          <w:sz w:val="32"/>
          <w:szCs w:val="32"/>
          <w:lang w:val="en-US"/>
        </w:rPr>
        <w:t>SELAMA SIKLUS MATAHARI KE-24</w:t>
      </w:r>
    </w:p>
    <w:p w:rsidR="00090B5A" w:rsidRDefault="00E866E8">
      <w:pPr>
        <w:pStyle w:val="LO-normal"/>
        <w:spacing w:line="240" w:lineRule="auto"/>
        <w:jc w:val="both"/>
        <w:rPr>
          <w:b/>
          <w:sz w:val="32"/>
          <w:szCs w:val="32"/>
        </w:rPr>
      </w:pPr>
      <w:r>
        <w:rPr>
          <w:b/>
          <w:sz w:val="32"/>
          <w:szCs w:val="32"/>
        </w:rPr>
        <w:t>(</w:t>
      </w:r>
      <w:r>
        <w:rPr>
          <w:b/>
          <w:color w:val="000000"/>
          <w:sz w:val="32"/>
          <w:szCs w:val="32"/>
          <w:lang w:val="en-US"/>
        </w:rPr>
        <w:t xml:space="preserve">ANALYSIS CHARACTERISTIC </w:t>
      </w:r>
      <w:r>
        <w:rPr>
          <w:b/>
          <w:color w:val="000000"/>
          <w:sz w:val="32"/>
          <w:szCs w:val="32"/>
        </w:rPr>
        <w:t xml:space="preserve">OF </w:t>
      </w:r>
      <w:r>
        <w:rPr>
          <w:b/>
          <w:color w:val="000000"/>
          <w:sz w:val="32"/>
          <w:szCs w:val="32"/>
          <w:lang w:val="en-US"/>
        </w:rPr>
        <w:t xml:space="preserve">THE </w:t>
      </w:r>
      <w:r>
        <w:rPr>
          <w:b/>
          <w:color w:val="000000"/>
          <w:sz w:val="32"/>
          <w:szCs w:val="32"/>
        </w:rPr>
        <w:t>SOLAR WIND PARAMETER’S AND I</w:t>
      </w:r>
      <w:r>
        <w:rPr>
          <w:b/>
          <w:color w:val="000000"/>
          <w:sz w:val="32"/>
          <w:szCs w:val="32"/>
          <w:lang w:val="en-US"/>
        </w:rPr>
        <w:t xml:space="preserve">NTERPLANETARY </w:t>
      </w:r>
      <w:r>
        <w:rPr>
          <w:b/>
          <w:color w:val="000000"/>
          <w:sz w:val="32"/>
          <w:szCs w:val="32"/>
        </w:rPr>
        <w:t>M</w:t>
      </w:r>
      <w:r>
        <w:rPr>
          <w:b/>
          <w:color w:val="000000"/>
          <w:sz w:val="32"/>
          <w:szCs w:val="32"/>
          <w:lang w:val="en-US"/>
        </w:rPr>
        <w:t xml:space="preserve">AGNETIC </w:t>
      </w:r>
      <w:r>
        <w:rPr>
          <w:b/>
          <w:color w:val="000000"/>
          <w:sz w:val="32"/>
          <w:szCs w:val="32"/>
        </w:rPr>
        <w:t>F</w:t>
      </w:r>
      <w:r>
        <w:rPr>
          <w:b/>
          <w:color w:val="000000"/>
          <w:sz w:val="32"/>
          <w:szCs w:val="32"/>
          <w:lang w:val="en-US"/>
        </w:rPr>
        <w:t>IELD</w:t>
      </w:r>
      <w:r>
        <w:rPr>
          <w:b/>
          <w:color w:val="000000"/>
          <w:sz w:val="32"/>
          <w:szCs w:val="32"/>
        </w:rPr>
        <w:t xml:space="preserve"> </w:t>
      </w:r>
      <w:r>
        <w:rPr>
          <w:b/>
          <w:color w:val="000000"/>
          <w:sz w:val="32"/>
          <w:szCs w:val="32"/>
          <w:lang w:val="en-US"/>
        </w:rPr>
        <w:t xml:space="preserve">BEHAVIOR </w:t>
      </w:r>
      <w:r>
        <w:rPr>
          <w:b/>
          <w:color w:val="000000"/>
          <w:sz w:val="32"/>
          <w:szCs w:val="32"/>
        </w:rPr>
        <w:t>BEFORE GEOMAGNETIC STORM</w:t>
      </w:r>
      <w:r>
        <w:rPr>
          <w:b/>
          <w:color w:val="000000"/>
          <w:sz w:val="32"/>
          <w:szCs w:val="32"/>
          <w:lang w:val="en-US"/>
        </w:rPr>
        <w:t xml:space="preserve"> DURING 24-SOLAR CYCLE</w:t>
      </w:r>
      <w:r>
        <w:rPr>
          <w:b/>
          <w:sz w:val="32"/>
          <w:szCs w:val="32"/>
        </w:rPr>
        <w:t>)</w:t>
      </w:r>
    </w:p>
    <w:p w:rsidR="00090B5A" w:rsidRDefault="00090B5A">
      <w:pPr>
        <w:pStyle w:val="LO-normal"/>
        <w:spacing w:line="360" w:lineRule="auto"/>
        <w:jc w:val="both"/>
      </w:pPr>
    </w:p>
    <w:p w:rsidR="00090B5A" w:rsidRDefault="00E866E8">
      <w:pPr>
        <w:pStyle w:val="LO-normal"/>
        <w:spacing w:line="360" w:lineRule="auto"/>
        <w:jc w:val="both"/>
      </w:pPr>
      <w:r>
        <w:t>Anwar Santoso</w:t>
      </w:r>
      <w:r>
        <w:rPr>
          <w:vertAlign w:val="superscript"/>
        </w:rPr>
        <w:t>1</w:t>
      </w:r>
      <w:r>
        <w:t xml:space="preserve">, </w:t>
      </w:r>
    </w:p>
    <w:p w:rsidR="00090B5A" w:rsidRDefault="00E866E8">
      <w:pPr>
        <w:pStyle w:val="LO-normal"/>
        <w:spacing w:line="240" w:lineRule="auto"/>
        <w:jc w:val="both"/>
      </w:pPr>
      <w:r>
        <w:rPr>
          <w:vertAlign w:val="superscript"/>
        </w:rPr>
        <w:t>1</w:t>
      </w:r>
      <w:r>
        <w:t>Pusat Sains Antariksa - LAPAN, Bandung</w:t>
      </w:r>
    </w:p>
    <w:p w:rsidR="00090B5A" w:rsidRDefault="00090B5A">
      <w:pPr>
        <w:pStyle w:val="LO-normal"/>
        <w:spacing w:line="360" w:lineRule="auto"/>
        <w:jc w:val="both"/>
      </w:pPr>
    </w:p>
    <w:p w:rsidR="00090B5A" w:rsidRDefault="00E866E8">
      <w:pPr>
        <w:pStyle w:val="LO-normal"/>
        <w:spacing w:line="360" w:lineRule="auto"/>
        <w:jc w:val="both"/>
      </w:pPr>
      <w:r>
        <w:rPr>
          <w:noProof/>
          <w:lang w:val="en-US" w:eastAsia="en-US" w:bidi="ar-SA"/>
        </w:rPr>
        <mc:AlternateContent>
          <mc:Choice Requires="wps">
            <w:drawing>
              <wp:inline distT="0" distB="0" distL="0" distR="0">
                <wp:extent cx="6097905" cy="19685"/>
                <wp:effectExtent l="0" t="0" r="0" b="0"/>
                <wp:docPr id="1" name="Rectangle 1"/>
                <wp:cNvGraphicFramePr/>
                <a:graphic xmlns:a="http://schemas.openxmlformats.org/drawingml/2006/main">
                  <a:graphicData uri="http://schemas.microsoft.com/office/word/2010/wordprocessingShape">
                    <wps:wsp>
                      <wps:cNvSpPr/>
                      <wps:spPr>
                        <a:xfrm>
                          <a:off x="0" y="0"/>
                          <a:ext cx="6097320" cy="19080"/>
                        </a:xfrm>
                        <a:prstGeom prst="rect">
                          <a:avLst/>
                        </a:prstGeom>
                        <a:solidFill>
                          <a:srgbClr val="A0A0A0"/>
                        </a:solidFill>
                        <a:ln>
                          <a:noFill/>
                        </a:ln>
                      </wps:spPr>
                      <wps:bodyPr/>
                    </wps:wsp>
                  </a:graphicData>
                </a:graphic>
              </wp:inline>
            </w:drawing>
          </mc:Choice>
          <mc:Fallback xmlns:wpsCustomData="http://www.wps.cn/officeDocument/2013/wpsCustomData" xmlns:w15="http://schemas.microsoft.com/office/word/2012/wordml">
            <w:pict>
              <v:rect id="Rectangle 1" o:spid="_x0000_s1026" o:spt="1" style="height:1.55pt;width:480.15pt;" fillcolor="#A0A0A0" filled="t" stroked="f" coordsize="21600,21600" o:gfxdata="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5ykTvUAAAAAwEAAA8AAAAAAAAAAQAg&#10;AAAAIgAAAGRycy9kb3ducmV2LnhtbFBLAQIUABQAAAAIAIdO4kC67UsGoAEAAFUDAAAOAAAAAAAA&#10;AAEAIAAAACMBAABkcnMvZTJvRG9jLnhtbFBLBQYAAAAABgAGAFkBAAA1BQAAAAA=&#10;">
                <v:fill on="t" focussize="0,0"/>
                <v:stroke on="f"/>
                <v:imagedata o:title=""/>
                <o:lock v:ext="edit" aspectratio="f"/>
                <w10:wrap type="none"/>
                <w10:anchorlock/>
              </v:rect>
            </w:pict>
          </mc:Fallback>
        </mc:AlternateContent>
      </w:r>
    </w:p>
    <w:tbl>
      <w:tblPr>
        <w:tblW w:w="9720" w:type="dxa"/>
        <w:tblCellMar>
          <w:top w:w="100" w:type="dxa"/>
          <w:left w:w="100" w:type="dxa"/>
          <w:bottom w:w="100" w:type="dxa"/>
          <w:right w:w="100" w:type="dxa"/>
        </w:tblCellMar>
        <w:tblLook w:val="04A0" w:firstRow="1" w:lastRow="0" w:firstColumn="1" w:lastColumn="0" w:noHBand="0" w:noVBand="1"/>
      </w:tblPr>
      <w:tblGrid>
        <w:gridCol w:w="2894"/>
        <w:gridCol w:w="6826"/>
      </w:tblGrid>
      <w:tr w:rsidR="00090B5A" w:rsidTr="00E866E8">
        <w:trPr>
          <w:trHeight w:val="1700"/>
        </w:trPr>
        <w:tc>
          <w:tcPr>
            <w:tcW w:w="2894" w:type="dxa"/>
            <w:shd w:val="clear" w:color="auto" w:fill="auto"/>
          </w:tcPr>
          <w:p w:rsidR="00090B5A" w:rsidRDefault="00E866E8">
            <w:pPr>
              <w:pStyle w:val="LO-normal"/>
              <w:widowControl w:val="0"/>
              <w:spacing w:line="360" w:lineRule="auto"/>
              <w:jc w:val="both"/>
              <w:rPr>
                <w:b/>
                <w:sz w:val="18"/>
                <w:szCs w:val="18"/>
              </w:rPr>
            </w:pPr>
            <w:r>
              <w:rPr>
                <w:b/>
                <w:sz w:val="18"/>
                <w:szCs w:val="18"/>
              </w:rPr>
              <w:t>Riwayat naskah</w:t>
            </w:r>
          </w:p>
          <w:p w:rsidR="00090B5A" w:rsidRDefault="00E866E8">
            <w:pPr>
              <w:pStyle w:val="LO-normal"/>
              <w:widowControl w:val="0"/>
              <w:spacing w:line="360" w:lineRule="auto"/>
              <w:jc w:val="both"/>
              <w:rPr>
                <w:sz w:val="18"/>
                <w:szCs w:val="18"/>
              </w:rPr>
            </w:pPr>
            <w:r>
              <w:rPr>
                <w:sz w:val="18"/>
                <w:szCs w:val="18"/>
              </w:rPr>
              <w:t>Diterima: DD-MM-YYYY</w:t>
            </w:r>
          </w:p>
          <w:p w:rsidR="00090B5A" w:rsidRDefault="00E866E8">
            <w:pPr>
              <w:pStyle w:val="LO-normal"/>
              <w:widowControl w:val="0"/>
              <w:spacing w:line="360" w:lineRule="auto"/>
              <w:jc w:val="both"/>
              <w:rPr>
                <w:sz w:val="18"/>
                <w:szCs w:val="18"/>
              </w:rPr>
            </w:pPr>
            <w:r>
              <w:rPr>
                <w:sz w:val="18"/>
                <w:szCs w:val="18"/>
              </w:rPr>
              <w:t>Direvisi: DD-MM-YYYY</w:t>
            </w:r>
          </w:p>
          <w:p w:rsidR="00090B5A" w:rsidRDefault="00E866E8">
            <w:pPr>
              <w:pStyle w:val="LO-normal"/>
              <w:widowControl w:val="0"/>
              <w:spacing w:line="360" w:lineRule="auto"/>
              <w:jc w:val="both"/>
              <w:rPr>
                <w:sz w:val="18"/>
                <w:szCs w:val="18"/>
              </w:rPr>
            </w:pPr>
            <w:r>
              <w:rPr>
                <w:sz w:val="18"/>
                <w:szCs w:val="18"/>
              </w:rPr>
              <w:t>Disetujui: DD-MM-YYYY</w:t>
            </w:r>
          </w:p>
          <w:p w:rsidR="00090B5A" w:rsidRDefault="00090B5A">
            <w:pPr>
              <w:pStyle w:val="LO-normal"/>
              <w:widowControl w:val="0"/>
              <w:spacing w:line="360" w:lineRule="auto"/>
              <w:jc w:val="both"/>
              <w:rPr>
                <w:sz w:val="18"/>
                <w:szCs w:val="18"/>
              </w:rPr>
            </w:pPr>
          </w:p>
          <w:p w:rsidR="00090B5A" w:rsidRDefault="00E866E8">
            <w:pPr>
              <w:pStyle w:val="LO-normal"/>
              <w:widowControl w:val="0"/>
              <w:spacing w:line="360" w:lineRule="auto"/>
              <w:jc w:val="both"/>
              <w:rPr>
                <w:b/>
                <w:sz w:val="18"/>
                <w:szCs w:val="18"/>
              </w:rPr>
            </w:pPr>
            <w:r>
              <w:rPr>
                <w:b/>
                <w:sz w:val="18"/>
                <w:szCs w:val="18"/>
              </w:rPr>
              <w:t>Korespondensi:</w:t>
            </w:r>
          </w:p>
          <w:p w:rsidR="00090B5A" w:rsidRDefault="00E866E8">
            <w:pPr>
              <w:pStyle w:val="LO-normal"/>
              <w:widowControl w:val="0"/>
              <w:spacing w:line="360" w:lineRule="auto"/>
              <w:jc w:val="both"/>
              <w:rPr>
                <w:sz w:val="18"/>
                <w:szCs w:val="18"/>
              </w:rPr>
            </w:pPr>
            <w:r>
              <w:rPr>
                <w:sz w:val="18"/>
                <w:szCs w:val="18"/>
              </w:rPr>
              <w:t>Anwar Santoso</w:t>
            </w:r>
          </w:p>
          <w:p w:rsidR="00090B5A" w:rsidRDefault="00E866E8">
            <w:pPr>
              <w:pStyle w:val="LO-normal"/>
              <w:widowControl w:val="0"/>
              <w:spacing w:line="240" w:lineRule="auto"/>
              <w:jc w:val="both"/>
              <w:rPr>
                <w:sz w:val="18"/>
                <w:szCs w:val="18"/>
              </w:rPr>
            </w:pPr>
            <w:hyperlink r:id="rId9" w:history="1">
              <w:r>
                <w:rPr>
                  <w:rStyle w:val="Hyperlink"/>
                  <w:sz w:val="18"/>
                  <w:szCs w:val="18"/>
                </w:rPr>
                <w:t>anwar.santoso@lapan.go.id</w:t>
              </w:r>
            </w:hyperlink>
          </w:p>
          <w:p w:rsidR="00090B5A" w:rsidRDefault="00E866E8">
            <w:pPr>
              <w:pStyle w:val="LO-normal"/>
              <w:widowControl w:val="0"/>
              <w:spacing w:line="360" w:lineRule="auto"/>
              <w:jc w:val="both"/>
              <w:rPr>
                <w:sz w:val="18"/>
                <w:szCs w:val="18"/>
              </w:rPr>
            </w:pPr>
            <w:hyperlink r:id="rId10" w:history="1">
              <w:r>
                <w:rPr>
                  <w:rStyle w:val="Hyperlink"/>
                  <w:sz w:val="18"/>
                  <w:szCs w:val="18"/>
                </w:rPr>
                <w:t>war92_2000@yahoo.com</w:t>
              </w:r>
            </w:hyperlink>
          </w:p>
          <w:p w:rsidR="00090B5A" w:rsidRDefault="00090B5A">
            <w:pPr>
              <w:pStyle w:val="LO-normal"/>
              <w:widowControl w:val="0"/>
              <w:spacing w:line="360" w:lineRule="auto"/>
              <w:jc w:val="both"/>
              <w:rPr>
                <w:sz w:val="18"/>
                <w:szCs w:val="18"/>
              </w:rPr>
            </w:pPr>
          </w:p>
          <w:p w:rsidR="00090B5A" w:rsidRDefault="00090B5A">
            <w:pPr>
              <w:pStyle w:val="LO-normal"/>
              <w:widowControl w:val="0"/>
              <w:spacing w:line="360" w:lineRule="auto"/>
              <w:jc w:val="both"/>
              <w:rPr>
                <w:sz w:val="18"/>
                <w:szCs w:val="18"/>
              </w:rPr>
            </w:pPr>
          </w:p>
          <w:p w:rsidR="00090B5A" w:rsidRDefault="00090B5A">
            <w:pPr>
              <w:pStyle w:val="LO-normal"/>
              <w:widowControl w:val="0"/>
              <w:spacing w:line="360" w:lineRule="auto"/>
              <w:rPr>
                <w:sz w:val="18"/>
                <w:szCs w:val="18"/>
              </w:rPr>
            </w:pPr>
          </w:p>
        </w:tc>
        <w:tc>
          <w:tcPr>
            <w:tcW w:w="6825" w:type="dxa"/>
          </w:tcPr>
          <w:p w:rsidR="00090B5A" w:rsidRDefault="00E866E8">
            <w:pPr>
              <w:pStyle w:val="LO-normal"/>
              <w:spacing w:line="360" w:lineRule="auto"/>
              <w:jc w:val="both"/>
              <w:rPr>
                <w:b/>
                <w:sz w:val="20"/>
                <w:szCs w:val="20"/>
              </w:rPr>
            </w:pPr>
            <w:r>
              <w:rPr>
                <w:b/>
                <w:sz w:val="20"/>
                <w:szCs w:val="20"/>
              </w:rPr>
              <w:t>ABSTRAK</w:t>
            </w:r>
          </w:p>
          <w:p w:rsidR="00090B5A" w:rsidRDefault="00E866E8">
            <w:pPr>
              <w:pStyle w:val="LO-normal"/>
              <w:spacing w:line="240" w:lineRule="auto"/>
              <w:jc w:val="both"/>
              <w:rPr>
                <w:sz w:val="20"/>
                <w:szCs w:val="20"/>
              </w:rPr>
            </w:pPr>
            <w:r>
              <w:rPr>
                <w:color w:val="000000"/>
                <w:sz w:val="20"/>
                <w:szCs w:val="20"/>
              </w:rPr>
              <w:t xml:space="preserve">Riset cuaca antariksa merupakan pokok kegiatan di Pusat Sains Antariksa, Lapan untuk </w:t>
            </w:r>
            <w:r>
              <w:rPr>
                <w:color w:val="000000"/>
                <w:sz w:val="20"/>
                <w:szCs w:val="20"/>
                <w:lang w:val="en-US"/>
              </w:rPr>
              <w:t xml:space="preserve">mendukung kegiatan Space Weather Information and Forecasting Service (SWIFtS) dan amanat </w:t>
            </w:r>
            <w:r>
              <w:rPr>
                <w:color w:val="000000"/>
                <w:sz w:val="20"/>
                <w:szCs w:val="20"/>
              </w:rPr>
              <w:t xml:space="preserve">Undang-undang No. 21 Tahun 2013. Salah satunya adalah </w:t>
            </w:r>
            <w:r>
              <w:rPr>
                <w:color w:val="000000"/>
                <w:sz w:val="20"/>
                <w:szCs w:val="20"/>
                <w:lang w:val="en-US"/>
              </w:rPr>
              <w:t xml:space="preserve">terkait </w:t>
            </w:r>
            <w:r>
              <w:rPr>
                <w:color w:val="000000"/>
                <w:sz w:val="20"/>
                <w:szCs w:val="20"/>
              </w:rPr>
              <w:t xml:space="preserve">fenomena badai geomagnet. Badai geomagnet terjadi akibat masuknya angin matahari bersamaan dengan </w:t>
            </w:r>
            <w:r>
              <w:rPr>
                <w:color w:val="000000"/>
                <w:sz w:val="20"/>
                <w:szCs w:val="20"/>
                <w:lang w:val="en-US"/>
              </w:rPr>
              <w:t xml:space="preserve">arah selatan medan magnet antarplanet (IMF </w:t>
            </w:r>
            <w:proofErr w:type="gramStart"/>
            <w:r>
              <w:rPr>
                <w:color w:val="000000"/>
                <w:sz w:val="20"/>
                <w:szCs w:val="20"/>
              </w:rPr>
              <w:t>Bz</w:t>
            </w:r>
            <w:r>
              <w:rPr>
                <w:color w:val="000000"/>
                <w:sz w:val="20"/>
                <w:szCs w:val="20"/>
                <w:lang w:val="en-US"/>
              </w:rPr>
              <w:t>(</w:t>
            </w:r>
            <w:proofErr w:type="gramEnd"/>
            <w:r>
              <w:rPr>
                <w:color w:val="000000"/>
                <w:sz w:val="20"/>
                <w:szCs w:val="20"/>
                <w:lang w:val="en-US"/>
              </w:rPr>
              <w:t xml:space="preserve">-)). </w:t>
            </w:r>
            <w:r>
              <w:rPr>
                <w:color w:val="000000"/>
                <w:sz w:val="20"/>
                <w:szCs w:val="20"/>
              </w:rPr>
              <w:t xml:space="preserve">Perilaku parameter angin matahari bersama IMF </w:t>
            </w:r>
            <w:proofErr w:type="gramStart"/>
            <w:r>
              <w:rPr>
                <w:color w:val="000000"/>
                <w:sz w:val="20"/>
                <w:szCs w:val="20"/>
                <w:lang w:val="en-US"/>
              </w:rPr>
              <w:t>Bz(</w:t>
            </w:r>
            <w:proofErr w:type="gramEnd"/>
            <w:r>
              <w:rPr>
                <w:color w:val="000000"/>
                <w:sz w:val="20"/>
                <w:szCs w:val="20"/>
                <w:lang w:val="en-US"/>
              </w:rPr>
              <w:t xml:space="preserve">-) </w:t>
            </w:r>
            <w:r>
              <w:rPr>
                <w:color w:val="000000"/>
                <w:sz w:val="20"/>
                <w:szCs w:val="20"/>
              </w:rPr>
              <w:t>sebelum badai geomagnet dapat menentukan terbentuk</w:t>
            </w:r>
            <w:r>
              <w:rPr>
                <w:color w:val="000000"/>
                <w:sz w:val="20"/>
                <w:szCs w:val="20"/>
                <w:lang w:val="en-US"/>
              </w:rPr>
              <w:t xml:space="preserve"> tidak</w:t>
            </w:r>
            <w:r>
              <w:rPr>
                <w:color w:val="000000"/>
                <w:sz w:val="20"/>
                <w:szCs w:val="20"/>
              </w:rPr>
              <w:t xml:space="preserve">nya </w:t>
            </w:r>
            <w:r>
              <w:rPr>
                <w:color w:val="000000"/>
                <w:sz w:val="20"/>
                <w:szCs w:val="20"/>
                <w:lang w:val="en-US"/>
              </w:rPr>
              <w:t xml:space="preserve">dan sekaligus besar kecilnya </w:t>
            </w:r>
            <w:r>
              <w:rPr>
                <w:color w:val="000000"/>
                <w:sz w:val="20"/>
                <w:szCs w:val="20"/>
              </w:rPr>
              <w:t xml:space="preserve">badai geomagnet yang ditimbulkannya. </w:t>
            </w:r>
            <w:r>
              <w:rPr>
                <w:color w:val="000000"/>
                <w:sz w:val="20"/>
                <w:szCs w:val="20"/>
                <w:lang w:val="en-US"/>
              </w:rPr>
              <w:t xml:space="preserve">Dalam makalah ini, dilakukan analisis karakteristik </w:t>
            </w:r>
            <w:r>
              <w:rPr>
                <w:color w:val="000000"/>
                <w:sz w:val="20"/>
                <w:szCs w:val="20"/>
              </w:rPr>
              <w:t xml:space="preserve">perilaku parameter angin matahari dan IMF </w:t>
            </w:r>
            <w:r>
              <w:rPr>
                <w:color w:val="000000"/>
                <w:sz w:val="20"/>
                <w:szCs w:val="20"/>
                <w:lang w:val="en-US"/>
              </w:rPr>
              <w:t xml:space="preserve">Bz (-) </w:t>
            </w:r>
            <w:r>
              <w:rPr>
                <w:color w:val="000000"/>
                <w:sz w:val="20"/>
                <w:szCs w:val="20"/>
              </w:rPr>
              <w:t>sebelum badai geomagnet. Hasil analisis sepanjang siklus matahari ke-24 diperoleh bahwa badai geomagnet dominan dipengaruhi parameter kecepatan angin surya (VSW) -37,58% disusul parameter kerapatan angin surya (NSW) 22,72% dan parameter tekanan angin surya (PSW) 4,88%. Dengan demikian, dalam kegiatan evaluasi dan prediksi cuaca antariksa terkait badai geomagnet kedepannya agar memperhitungkan ketiga parameter angin surya (NSW, VSW dan PSW) dalam pemodelannya.</w:t>
            </w:r>
            <w:r>
              <w:rPr>
                <w:color w:val="000000"/>
                <w:sz w:val="20"/>
                <w:szCs w:val="20"/>
                <w:lang w:val="en-US"/>
              </w:rPr>
              <w:t xml:space="preserve"> </w:t>
            </w:r>
            <w:r>
              <w:rPr>
                <w:color w:val="000000"/>
                <w:sz w:val="20"/>
                <w:szCs w:val="20"/>
              </w:rPr>
              <w:t>Hasil</w:t>
            </w:r>
            <w:r>
              <w:rPr>
                <w:color w:val="000000"/>
                <w:sz w:val="20"/>
                <w:szCs w:val="20"/>
                <w:lang w:val="en-US"/>
              </w:rPr>
              <w:t xml:space="preserve"> ini diharapkan dapat membantu estimasi atau pemodelan kejadian badai geomagnet untuk mendukung kegiatan SWIFtS</w:t>
            </w:r>
            <w:r>
              <w:rPr>
                <w:sz w:val="20"/>
                <w:szCs w:val="20"/>
              </w:rPr>
              <w:t>.</w:t>
            </w:r>
          </w:p>
          <w:p w:rsidR="00090B5A" w:rsidRDefault="00090B5A">
            <w:pPr>
              <w:pStyle w:val="LO-normal"/>
              <w:spacing w:line="240" w:lineRule="auto"/>
              <w:jc w:val="both"/>
              <w:rPr>
                <w:color w:val="000000"/>
                <w:sz w:val="20"/>
                <w:szCs w:val="20"/>
                <w:lang w:val="en-US"/>
              </w:rPr>
            </w:pPr>
          </w:p>
          <w:p w:rsidR="00090B5A" w:rsidRDefault="00E866E8">
            <w:pPr>
              <w:pStyle w:val="LO-normal"/>
              <w:spacing w:line="240" w:lineRule="auto"/>
              <w:jc w:val="both"/>
              <w:rPr>
                <w:sz w:val="20"/>
                <w:szCs w:val="20"/>
              </w:rPr>
            </w:pPr>
            <w:r>
              <w:rPr>
                <w:b/>
                <w:sz w:val="20"/>
                <w:szCs w:val="20"/>
              </w:rPr>
              <w:t>Kata kunci</w:t>
            </w:r>
            <w:r>
              <w:rPr>
                <w:sz w:val="20"/>
                <w:szCs w:val="20"/>
              </w:rPr>
              <w:t xml:space="preserve">: </w:t>
            </w:r>
            <w:r>
              <w:rPr>
                <w:color w:val="000000"/>
                <w:sz w:val="20"/>
                <w:szCs w:val="20"/>
              </w:rPr>
              <w:t xml:space="preserve">parameter angin matahari, </w:t>
            </w:r>
            <w:r>
              <w:rPr>
                <w:color w:val="000000"/>
                <w:sz w:val="20"/>
                <w:szCs w:val="20"/>
                <w:lang w:val="en-US"/>
              </w:rPr>
              <w:t>medan magnet antarplanet</w:t>
            </w:r>
            <w:r>
              <w:rPr>
                <w:color w:val="000000"/>
                <w:sz w:val="20"/>
                <w:szCs w:val="20"/>
              </w:rPr>
              <w:t>, badai geomagnet</w:t>
            </w:r>
          </w:p>
          <w:p w:rsidR="00090B5A" w:rsidRDefault="00090B5A">
            <w:pPr>
              <w:pStyle w:val="LO-normal"/>
              <w:spacing w:line="360" w:lineRule="auto"/>
              <w:jc w:val="both"/>
              <w:rPr>
                <w:sz w:val="20"/>
                <w:szCs w:val="20"/>
              </w:rPr>
            </w:pPr>
          </w:p>
          <w:p w:rsidR="00090B5A" w:rsidRDefault="00E866E8">
            <w:pPr>
              <w:pStyle w:val="LO-normal"/>
              <w:spacing w:line="240" w:lineRule="auto"/>
              <w:jc w:val="both"/>
              <w:rPr>
                <w:b/>
                <w:sz w:val="20"/>
                <w:szCs w:val="20"/>
              </w:rPr>
            </w:pPr>
            <w:r>
              <w:rPr>
                <w:b/>
                <w:sz w:val="20"/>
                <w:szCs w:val="20"/>
              </w:rPr>
              <w:t>ABSTRACT</w:t>
            </w:r>
          </w:p>
          <w:p w:rsidR="00090B5A" w:rsidRDefault="00E866E8">
            <w:pPr>
              <w:pStyle w:val="HTMLPreformatted"/>
              <w:shd w:val="clear" w:color="auto" w:fill="F8F9FA"/>
              <w:jc w:val="both"/>
              <w:rPr>
                <w:rFonts w:ascii="Arial" w:hAnsi="Arial" w:cs="Arial"/>
                <w:color w:val="202124"/>
              </w:rPr>
            </w:pPr>
            <w:r>
              <w:rPr>
                <w:rFonts w:ascii="Arial" w:hAnsi="Arial" w:cs="Arial"/>
                <w:color w:val="202124"/>
              </w:rPr>
              <w:t>Space weather research is the main activity at the Space Science Center, Lapan to support the Space Weather Information and Forecasting Service (SWIFtS) activities and mandated by Law No. 21 of 2013. One of them is related to the phenomenon of geomagnetic storms. Geomagnetic storms occur due to the entry of the solar wind along with the southern direction of the interplanetary magnetic field (IMF Bz (-)). The behavior parameters of the solar wind with the IMF Bz (-) before a geomagnetic storm can dete</w:t>
            </w:r>
            <w:r>
              <w:rPr>
                <w:rFonts w:ascii="Arial" w:hAnsi="Arial" w:cs="Arial"/>
                <w:color w:val="202124"/>
              </w:rPr>
              <w:t>r</w:t>
            </w:r>
            <w:r>
              <w:rPr>
                <w:rFonts w:ascii="Arial" w:hAnsi="Arial" w:cs="Arial"/>
                <w:color w:val="202124"/>
              </w:rPr>
              <w:t>mine the formation of geomagnetic storms and the size of the storms they cause. This paper analyzes the behavior of solar wind and IMF Bz (-) p</w:t>
            </w:r>
            <w:r>
              <w:rPr>
                <w:rFonts w:ascii="Arial" w:hAnsi="Arial" w:cs="Arial"/>
                <w:color w:val="202124"/>
              </w:rPr>
              <w:t>a</w:t>
            </w:r>
            <w:r>
              <w:rPr>
                <w:rFonts w:ascii="Arial" w:hAnsi="Arial" w:cs="Arial"/>
                <w:color w:val="202124"/>
              </w:rPr>
              <w:t xml:space="preserve">rameters before geomagnetic storms. </w:t>
            </w:r>
            <w:r>
              <w:rPr>
                <w:rFonts w:ascii="Arial" w:eastAsia="Arial" w:hAnsi="Arial" w:cs="Arial"/>
                <w:color w:val="202124"/>
                <w:shd w:val="clear" w:color="auto" w:fill="F8F9FA"/>
              </w:rPr>
              <w:t>The analysis results during the 24th solar cycle showed that the dominant geomagnetic storm was influenced by the solar wind speed parameter (VSW) -37.58% followed by the solar wind density parameter (NSW) 22.72% and the solar wind pressure p</w:t>
            </w:r>
            <w:r>
              <w:rPr>
                <w:rFonts w:ascii="Arial" w:eastAsia="Arial" w:hAnsi="Arial" w:cs="Arial"/>
                <w:color w:val="202124"/>
                <w:shd w:val="clear" w:color="auto" w:fill="F8F9FA"/>
              </w:rPr>
              <w:t>a</w:t>
            </w:r>
            <w:r>
              <w:rPr>
                <w:rFonts w:ascii="Arial" w:eastAsia="Arial" w:hAnsi="Arial" w:cs="Arial"/>
                <w:color w:val="202124"/>
                <w:shd w:val="clear" w:color="auto" w:fill="F8F9FA"/>
              </w:rPr>
              <w:t>rameter (PSW) 4.88</w:t>
            </w:r>
            <w:proofErr w:type="gramStart"/>
            <w:r>
              <w:rPr>
                <w:rFonts w:ascii="Arial" w:eastAsia="Arial" w:hAnsi="Arial" w:cs="Arial"/>
                <w:color w:val="202124"/>
                <w:shd w:val="clear" w:color="auto" w:fill="F8F9FA"/>
              </w:rPr>
              <w:t>% .</w:t>
            </w:r>
            <w:proofErr w:type="gramEnd"/>
            <w:r>
              <w:rPr>
                <w:rFonts w:ascii="Arial" w:eastAsia="Arial" w:hAnsi="Arial" w:cs="Arial"/>
                <w:color w:val="202124"/>
                <w:shd w:val="clear" w:color="auto" w:fill="F8F9FA"/>
              </w:rPr>
              <w:t xml:space="preserve"> Thus, in future space weather evaluation and pr</w:t>
            </w:r>
            <w:r>
              <w:rPr>
                <w:rFonts w:ascii="Arial" w:eastAsia="Arial" w:hAnsi="Arial" w:cs="Arial"/>
                <w:color w:val="202124"/>
                <w:shd w:val="clear" w:color="auto" w:fill="F8F9FA"/>
              </w:rPr>
              <w:t>e</w:t>
            </w:r>
            <w:r>
              <w:rPr>
                <w:rFonts w:ascii="Arial" w:eastAsia="Arial" w:hAnsi="Arial" w:cs="Arial"/>
                <w:color w:val="202124"/>
                <w:shd w:val="clear" w:color="auto" w:fill="F8F9FA"/>
              </w:rPr>
              <w:t>diction activities related to geomagnetic storms, the three solar wind p</w:t>
            </w:r>
            <w:r>
              <w:rPr>
                <w:rFonts w:ascii="Arial" w:eastAsia="Arial" w:hAnsi="Arial" w:cs="Arial"/>
                <w:color w:val="202124"/>
                <w:shd w:val="clear" w:color="auto" w:fill="F8F9FA"/>
              </w:rPr>
              <w:t>a</w:t>
            </w:r>
            <w:r>
              <w:rPr>
                <w:rFonts w:ascii="Arial" w:eastAsia="Arial" w:hAnsi="Arial" w:cs="Arial"/>
                <w:color w:val="202124"/>
                <w:shd w:val="clear" w:color="auto" w:fill="F8F9FA"/>
              </w:rPr>
              <w:lastRenderedPageBreak/>
              <w:t>rameters (NSW, VSW and PSW) should be taken into account in the mo</w:t>
            </w:r>
            <w:r>
              <w:rPr>
                <w:rFonts w:ascii="Arial" w:eastAsia="Arial" w:hAnsi="Arial" w:cs="Arial"/>
                <w:color w:val="202124"/>
                <w:shd w:val="clear" w:color="auto" w:fill="F8F9FA"/>
              </w:rPr>
              <w:t>d</w:t>
            </w:r>
            <w:r>
              <w:rPr>
                <w:rFonts w:ascii="Arial" w:eastAsia="Arial" w:hAnsi="Arial" w:cs="Arial"/>
                <w:color w:val="202124"/>
                <w:shd w:val="clear" w:color="auto" w:fill="F8F9FA"/>
              </w:rPr>
              <w:t xml:space="preserve">eling. </w:t>
            </w:r>
            <w:proofErr w:type="gramStart"/>
            <w:r>
              <w:rPr>
                <w:rFonts w:ascii="Arial" w:hAnsi="Arial" w:cs="Arial"/>
                <w:color w:val="202124"/>
              </w:rPr>
              <w:t>This results</w:t>
            </w:r>
            <w:proofErr w:type="gramEnd"/>
            <w:r>
              <w:rPr>
                <w:rFonts w:ascii="Arial" w:hAnsi="Arial" w:cs="Arial"/>
                <w:color w:val="202124"/>
              </w:rPr>
              <w:t xml:space="preserve"> can help estimate the occurrence of geomagnetic storms to support SWIFtS activities.</w:t>
            </w:r>
          </w:p>
          <w:p w:rsidR="00090B5A" w:rsidRDefault="00E866E8">
            <w:pPr>
              <w:pStyle w:val="LO-normal"/>
              <w:spacing w:line="360" w:lineRule="auto"/>
              <w:jc w:val="both"/>
              <w:rPr>
                <w:sz w:val="20"/>
                <w:szCs w:val="20"/>
              </w:rPr>
            </w:pPr>
            <w:r>
              <w:rPr>
                <w:sz w:val="20"/>
                <w:szCs w:val="20"/>
              </w:rPr>
              <w:t>.</w:t>
            </w:r>
          </w:p>
          <w:p w:rsidR="00090B5A" w:rsidRDefault="00E866E8">
            <w:pPr>
              <w:pStyle w:val="HTMLPreformatted"/>
              <w:shd w:val="clear" w:color="auto" w:fill="F8F9FA"/>
              <w:jc w:val="both"/>
              <w:rPr>
                <w:rFonts w:ascii="Arial" w:hAnsi="Arial" w:cs="Arial"/>
                <w:color w:val="202124"/>
              </w:rPr>
            </w:pPr>
            <w:r>
              <w:rPr>
                <w:b/>
              </w:rPr>
              <w:t>Keywords</w:t>
            </w:r>
            <w:r>
              <w:t xml:space="preserve">: </w:t>
            </w:r>
            <w:r>
              <w:rPr>
                <w:rFonts w:ascii="Arial" w:hAnsi="Arial" w:cs="Arial"/>
                <w:color w:val="202124"/>
                <w:lang w:val="en"/>
              </w:rPr>
              <w:t>solar wind parameters, interplanetary magnetic field, ge</w:t>
            </w:r>
            <w:r>
              <w:rPr>
                <w:rFonts w:ascii="Arial" w:hAnsi="Arial" w:cs="Arial"/>
                <w:color w:val="202124"/>
                <w:lang w:val="en"/>
              </w:rPr>
              <w:t>o</w:t>
            </w:r>
            <w:r>
              <w:rPr>
                <w:rFonts w:ascii="Arial" w:hAnsi="Arial" w:cs="Arial"/>
                <w:color w:val="202124"/>
                <w:lang w:val="en"/>
              </w:rPr>
              <w:t>magnetic storm</w:t>
            </w:r>
          </w:p>
          <w:p w:rsidR="00090B5A" w:rsidRDefault="00090B5A">
            <w:pPr>
              <w:pStyle w:val="LO-normal"/>
              <w:spacing w:line="360" w:lineRule="auto"/>
              <w:jc w:val="both"/>
              <w:rPr>
                <w:sz w:val="20"/>
                <w:szCs w:val="20"/>
              </w:rPr>
            </w:pPr>
          </w:p>
        </w:tc>
      </w:tr>
    </w:tbl>
    <w:p w:rsidR="00090B5A" w:rsidRDefault="00E866E8">
      <w:pPr>
        <w:pStyle w:val="LO-normal"/>
        <w:spacing w:line="360" w:lineRule="auto"/>
        <w:jc w:val="both"/>
      </w:pPr>
      <w:r>
        <w:rPr>
          <w:noProof/>
          <w:lang w:val="en-US" w:eastAsia="en-US" w:bidi="ar-SA"/>
        </w:rPr>
        <w:lastRenderedPageBreak/>
        <mc:AlternateContent>
          <mc:Choice Requires="wps">
            <w:drawing>
              <wp:inline distT="0" distB="0" distL="0" distR="0" wp14:anchorId="27A30F91" wp14:editId="3598FD6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xmlns:wpsCustomData="http://www.wps.cn/officeDocument/2013/wpsCustomData" xmlns:w15="http://schemas.microsoft.com/office/word/2012/wordml">
            <w:pict>
              <v:rect id="Rectangle 2" o:spid="_x0000_s1026" o:spt="1" style="height:1.55pt;width:0.1pt;" fillcolor="#A0A0A0" filled="t" stroked="f" coordsize="21600,21600" o:gfxdata="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JqZPtEAAAAAAQAADwAAAAAAAAABACAAAAAiAAAA&#10;ZHJzL2Rvd25yZXYueG1sUEsBAhQAFAAAAAgAh07iQLwGWq+cAQAAUQMAAA4AAAAAAAAAAQAgAAAA&#10;IAEAAGRycy9lMm9Eb2MueG1sUEsFBgAAAAAGAAYAWQEAAC4FAAAAAA==&#10;">
                <v:fill on="t" focussize="0,0"/>
                <v:stroke on="f"/>
                <v:imagedata o:title=""/>
                <o:lock v:ext="edit" aspectratio="f"/>
                <w10:wrap type="none"/>
                <w10:anchorlock/>
              </v:rect>
            </w:pict>
          </mc:Fallback>
        </mc:AlternateContent>
      </w:r>
    </w:p>
    <w:p w:rsidR="00090B5A" w:rsidRDefault="00E866E8">
      <w:pPr>
        <w:pStyle w:val="LO-normal"/>
        <w:numPr>
          <w:ilvl w:val="0"/>
          <w:numId w:val="1"/>
        </w:numPr>
        <w:tabs>
          <w:tab w:val="left" w:pos="360"/>
        </w:tabs>
        <w:spacing w:line="360" w:lineRule="auto"/>
        <w:ind w:left="540" w:hanging="360"/>
        <w:jc w:val="both"/>
        <w:rPr>
          <w:b/>
          <w:sz w:val="28"/>
          <w:szCs w:val="28"/>
        </w:rPr>
      </w:pPr>
      <w:r>
        <w:rPr>
          <w:b/>
          <w:sz w:val="28"/>
          <w:szCs w:val="28"/>
        </w:rPr>
        <w:t>Pendahuluan</w:t>
      </w:r>
    </w:p>
    <w:p w:rsidR="00090B5A" w:rsidRDefault="00E866E8">
      <w:pPr>
        <w:pStyle w:val="LO-normal"/>
        <w:spacing w:line="240" w:lineRule="auto"/>
        <w:ind w:firstLine="540"/>
        <w:jc w:val="both"/>
        <w:rPr>
          <w:color w:val="000000"/>
          <w:lang w:val="en-US"/>
        </w:rPr>
      </w:pPr>
      <w:proofErr w:type="gramStart"/>
      <w:r>
        <w:rPr>
          <w:color w:val="000000"/>
        </w:rPr>
        <w:t xml:space="preserve">Riset cuaca antariksa merupakan pokok kegiatan di Pusat Sains Antariksa, Lapan untuk </w:t>
      </w:r>
      <w:r>
        <w:rPr>
          <w:color w:val="000000"/>
          <w:lang w:val="en-US"/>
        </w:rPr>
        <w:t xml:space="preserve">mendukung kegiatan Space Weather Information and Forecasting Service (SWIFtS) dan amanat </w:t>
      </w:r>
      <w:r>
        <w:rPr>
          <w:color w:val="000000"/>
        </w:rPr>
        <w:t>Undang-undang No. 21 Tahun 2013</w:t>
      </w:r>
      <w:r>
        <w:rPr>
          <w:color w:val="000000"/>
          <w:lang w:val="en-US"/>
        </w:rPr>
        <w:t>.</w:t>
      </w:r>
      <w:proofErr w:type="gramEnd"/>
      <w:r>
        <w:rPr>
          <w:color w:val="000000"/>
          <w:lang w:val="en-US"/>
        </w:rPr>
        <w:t xml:space="preserve"> </w:t>
      </w:r>
      <w:proofErr w:type="gramStart"/>
      <w:r>
        <w:rPr>
          <w:color w:val="000000"/>
        </w:rPr>
        <w:t>Matahari</w:t>
      </w:r>
      <w:r>
        <w:rPr>
          <w:color w:val="000000"/>
          <w:lang w:val="en-US"/>
        </w:rPr>
        <w:t xml:space="preserve"> </w:t>
      </w:r>
      <w:r>
        <w:rPr>
          <w:color w:val="000000"/>
        </w:rPr>
        <w:t>merupakan sumber penggerak fenomena cuaca antariksa.</w:t>
      </w:r>
      <w:proofErr w:type="gramEnd"/>
      <w:r>
        <w:rPr>
          <w:color w:val="000000"/>
        </w:rPr>
        <w:t xml:space="preserve"> </w:t>
      </w:r>
      <w:proofErr w:type="gramStart"/>
      <w:r>
        <w:rPr>
          <w:color w:val="000000"/>
        </w:rPr>
        <w:t xml:space="preserve">Salah satu fenomena </w:t>
      </w:r>
      <w:r>
        <w:rPr>
          <w:color w:val="000000"/>
          <w:lang w:val="en-US"/>
        </w:rPr>
        <w:t>di matahari yang menjadi sumber penggeraknya adalah Flare disertai lontaran matahari, Coronal Hole (CH) dan Flare disertai lontaran matahari, Corona Mass Ejection (CME).</w:t>
      </w:r>
      <w:proofErr w:type="gramEnd"/>
      <w:r>
        <w:rPr>
          <w:color w:val="000000"/>
          <w:lang w:val="en-US"/>
        </w:rPr>
        <w:t xml:space="preserve"> </w:t>
      </w:r>
      <w:proofErr w:type="gramStart"/>
      <w:r>
        <w:rPr>
          <w:color w:val="000000"/>
          <w:lang w:val="en-US"/>
        </w:rPr>
        <w:t>Ketika</w:t>
      </w:r>
      <w:r>
        <w:rPr>
          <w:color w:val="000000"/>
        </w:rPr>
        <w:t xml:space="preserve"> </w:t>
      </w:r>
      <w:r>
        <w:rPr>
          <w:color w:val="000000"/>
          <w:lang w:val="en-US"/>
        </w:rPr>
        <w:t>terjadi CME maka partikel-partikl berenergi terlontarkan secara radial dan yang menjalar menuju Bumi sebagai angin matahari.</w:t>
      </w:r>
      <w:proofErr w:type="gramEnd"/>
      <w:r>
        <w:rPr>
          <w:color w:val="000000"/>
          <w:lang w:val="en-US"/>
        </w:rPr>
        <w:t xml:space="preserve"> </w:t>
      </w:r>
      <w:r>
        <w:rPr>
          <w:color w:val="000000"/>
        </w:rPr>
        <w:t xml:space="preserve">Pada momen tersebut, </w:t>
      </w:r>
      <w:proofErr w:type="gramStart"/>
      <w:r>
        <w:rPr>
          <w:color w:val="000000"/>
        </w:rPr>
        <w:t>akan</w:t>
      </w:r>
      <w:proofErr w:type="gramEnd"/>
      <w:r>
        <w:rPr>
          <w:color w:val="000000"/>
        </w:rPr>
        <w:t xml:space="preserve"> terjadi injeksi partikel-partikel berenergi yang terbawa angin matahari ke dalam magnetosfer Bumi</w:t>
      </w:r>
      <w:r>
        <w:rPr>
          <w:color w:val="000000"/>
          <w:lang w:val="en-US"/>
        </w:rPr>
        <w:t xml:space="preserve">. Jumlah injeksi </w:t>
      </w:r>
      <w:r>
        <w:rPr>
          <w:color w:val="000000"/>
        </w:rPr>
        <w:t>partikel-partikel berenergi</w:t>
      </w:r>
      <w:r>
        <w:rPr>
          <w:color w:val="000000"/>
          <w:lang w:val="en-US"/>
        </w:rPr>
        <w:t xml:space="preserve"> </w:t>
      </w:r>
      <w:r>
        <w:rPr>
          <w:color w:val="000000"/>
        </w:rPr>
        <w:t>bisa menentukan intensitas badai geomagnet yang dibentuknya</w:t>
      </w:r>
      <w:r>
        <w:rPr>
          <w:color w:val="000000"/>
          <w:lang w:val="en-US"/>
        </w:rPr>
        <w:t xml:space="preserve"> </w:t>
      </w:r>
      <w:r>
        <w:rPr>
          <w:color w:val="000000"/>
        </w:rPr>
        <w:t>(Burton et al., 1975; O’Brien dan McPherron, 2000; Ballatore dan Gonzalez, 2003, Russell, 2006</w:t>
      </w:r>
      <w:r>
        <w:rPr>
          <w:color w:val="000000"/>
          <w:lang w:val="en-US"/>
        </w:rPr>
        <w:t xml:space="preserve">; </w:t>
      </w:r>
      <w:r>
        <w:rPr>
          <w:color w:val="000000"/>
        </w:rPr>
        <w:t xml:space="preserve">Mayaud, 1980; Gonzales et al., 1994; Nagatsuma, 2002; </w:t>
      </w:r>
      <w:r>
        <w:rPr>
          <w:rStyle w:val="longtext"/>
          <w:color w:val="000000"/>
          <w:shd w:val="clear" w:color="auto" w:fill="FFFFFF"/>
        </w:rPr>
        <w:t xml:space="preserve">Crooker, 2000; Kivelson dan Russell, 1995; </w:t>
      </w:r>
      <w:r>
        <w:rPr>
          <w:color w:val="000000"/>
        </w:rPr>
        <w:t>Gopalswamy, 2009;</w:t>
      </w:r>
      <w:r>
        <w:rPr>
          <w:color w:val="000000"/>
          <w:shd w:val="clear" w:color="auto" w:fill="FFFFFF"/>
        </w:rPr>
        <w:t xml:space="preserve"> </w:t>
      </w:r>
      <w:r>
        <w:rPr>
          <w:color w:val="000000"/>
        </w:rPr>
        <w:t xml:space="preserve">Boudouridis, et al,, 2004; Russel, 2006; </w:t>
      </w:r>
      <w:r>
        <w:rPr>
          <w:rStyle w:val="longtext"/>
          <w:color w:val="000000"/>
          <w:shd w:val="clear" w:color="auto" w:fill="FFFFFF"/>
        </w:rPr>
        <w:t>Khabarova, 2007; Santoso, 2010</w:t>
      </w:r>
      <w:r>
        <w:rPr>
          <w:color w:val="000000"/>
        </w:rPr>
        <w:t xml:space="preserve">). </w:t>
      </w:r>
      <w:proofErr w:type="gramStart"/>
      <w:r>
        <w:rPr>
          <w:color w:val="000000"/>
        </w:rPr>
        <w:t xml:space="preserve">Ilustrasinya seperti ditunjukkan pada Gambar </w:t>
      </w:r>
      <w:r>
        <w:rPr>
          <w:color w:val="000000"/>
          <w:lang w:val="en-US"/>
        </w:rPr>
        <w:t>1</w:t>
      </w:r>
      <w:r>
        <w:rPr>
          <w:color w:val="000000"/>
        </w:rPr>
        <w:t>.</w:t>
      </w:r>
      <w:proofErr w:type="gramEnd"/>
      <w:r>
        <w:rPr>
          <w:color w:val="000000"/>
          <w:lang w:val="en-US"/>
        </w:rPr>
        <w:t xml:space="preserve"> </w:t>
      </w:r>
      <w:r>
        <w:rPr>
          <w:iCs/>
          <w:color w:val="000000"/>
          <w:lang w:val="en-US"/>
        </w:rPr>
        <w:t xml:space="preserve">Pembentukan dan intensitasnya ditentukan oleh perilaku parameter </w:t>
      </w:r>
      <w:r>
        <w:rPr>
          <w:color w:val="000000"/>
          <w:lang w:val="en-US"/>
        </w:rPr>
        <w:t>angin matahari</w:t>
      </w:r>
      <w:r>
        <w:rPr>
          <w:color w:val="000000"/>
        </w:rPr>
        <w:t xml:space="preserve"> </w:t>
      </w:r>
      <w:r>
        <w:rPr>
          <w:color w:val="000000"/>
          <w:lang w:val="en-US"/>
        </w:rPr>
        <w:t>bertumbukan dengan medan magnet antar planet arah selatan (</w:t>
      </w:r>
      <w:proofErr w:type="gramStart"/>
      <w:r>
        <w:rPr>
          <w:color w:val="000000"/>
        </w:rPr>
        <w:t>Bz</w:t>
      </w:r>
      <w:r>
        <w:rPr>
          <w:color w:val="000000"/>
          <w:lang w:val="en-US"/>
        </w:rPr>
        <w:t xml:space="preserve">  (</w:t>
      </w:r>
      <w:proofErr w:type="gramEnd"/>
      <w:r>
        <w:rPr>
          <w:color w:val="000000"/>
          <w:lang w:val="en-US"/>
        </w:rPr>
        <w:t>-)</w:t>
      </w:r>
      <w:r>
        <w:rPr>
          <w:color w:val="000000"/>
        </w:rPr>
        <w:t xml:space="preserve"> IMF</w:t>
      </w:r>
      <w:r>
        <w:rPr>
          <w:color w:val="000000"/>
          <w:lang w:val="en-US"/>
        </w:rPr>
        <w:t>) ketika rekoneksi berlangsung.</w:t>
      </w:r>
    </w:p>
    <w:p w:rsidR="00090B5A" w:rsidRDefault="00090B5A">
      <w:pPr>
        <w:pStyle w:val="LO-normal"/>
        <w:spacing w:line="240" w:lineRule="auto"/>
        <w:ind w:firstLine="540"/>
        <w:jc w:val="both"/>
        <w:sectPr w:rsidR="00090B5A" w:rsidSect="00E866E8">
          <w:headerReference w:type="default" r:id="rId11"/>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pPr>
    </w:p>
    <w:p w:rsidR="00090B5A" w:rsidRDefault="00E866E8">
      <w:pPr>
        <w:pStyle w:val="LO-normal"/>
        <w:spacing w:line="240" w:lineRule="auto"/>
        <w:ind w:firstLine="540"/>
        <w:jc w:val="both"/>
      </w:pPr>
      <w:r>
        <w:rPr>
          <w:noProof/>
          <w:color w:val="000000"/>
          <w:sz w:val="16"/>
          <w:szCs w:val="16"/>
          <w:lang w:val="en-US" w:eastAsia="en-US" w:bidi="ar-SA"/>
        </w:rPr>
        <mc:AlternateContent>
          <mc:Choice Requires="wpg">
            <w:drawing>
              <wp:anchor distT="0" distB="0" distL="114300" distR="114300" simplePos="0" relativeHeight="251660288" behindDoc="1" locked="0" layoutInCell="1" allowOverlap="1" wp14:anchorId="0641E0C2" wp14:editId="285819AA">
                <wp:simplePos x="0" y="0"/>
                <wp:positionH relativeFrom="column">
                  <wp:posOffset>476885</wp:posOffset>
                </wp:positionH>
                <wp:positionV relativeFrom="paragraph">
                  <wp:posOffset>71755</wp:posOffset>
                </wp:positionV>
                <wp:extent cx="5159375" cy="1280160"/>
                <wp:effectExtent l="0" t="0" r="3175" b="0"/>
                <wp:wrapNone/>
                <wp:docPr id="5" name="Group 2"/>
                <wp:cNvGraphicFramePr/>
                <a:graphic xmlns:a="http://schemas.openxmlformats.org/drawingml/2006/main">
                  <a:graphicData uri="http://schemas.microsoft.com/office/word/2010/wordprocessingGroup">
                    <wpg:wgp>
                      <wpg:cNvGrpSpPr/>
                      <wpg:grpSpPr>
                        <a:xfrm>
                          <a:off x="0" y="0"/>
                          <a:ext cx="5159375" cy="1280160"/>
                          <a:chOff x="1740" y="4630"/>
                          <a:chExt cx="8665" cy="2306"/>
                        </a:xfrm>
                      </wpg:grpSpPr>
                      <wps:wsp>
                        <wps:cNvPr id="6" name="Picture 3"/>
                        <wps:cNvSpPr>
                          <a:spLocks noChangeAspect="1" noChangeArrowheads="1" noTextEdit="1"/>
                        </wps:cNvSpPr>
                        <wps:spPr bwMode="auto">
                          <a:xfrm>
                            <a:off x="1859" y="4630"/>
                            <a:ext cx="8546" cy="2306"/>
                          </a:xfrm>
                          <a:prstGeom prst="rect">
                            <a:avLst/>
                          </a:prstGeom>
                          <a:noFill/>
                          <a:ln>
                            <a:noFill/>
                          </a:ln>
                        </wps:spPr>
                        <wps:bodyPr rot="0" vert="horz" wrap="square" lIns="91440" tIns="45720" rIns="91440" bIns="45720" anchor="t" anchorCtr="0" upright="1">
                          <a:noAutofit/>
                        </wps:bodyPr>
                      </wps:wsp>
                      <pic:pic xmlns:pic="http://schemas.openxmlformats.org/drawingml/2006/picture">
                        <pic:nvPicPr>
                          <pic:cNvPr id="7"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1859" y="4642"/>
                            <a:ext cx="4191" cy="2294"/>
                          </a:xfrm>
                          <a:prstGeom prst="rect">
                            <a:avLst/>
                          </a:prstGeom>
                          <a:noFill/>
                          <a:ln>
                            <a:noFill/>
                          </a:ln>
                        </pic:spPr>
                      </pic:pic>
                      <pic:pic xmlns:pic="http://schemas.openxmlformats.org/drawingml/2006/picture">
                        <pic:nvPicPr>
                          <pic:cNvPr id="8"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6297" y="4630"/>
                            <a:ext cx="4108" cy="2306"/>
                          </a:xfrm>
                          <a:prstGeom prst="rect">
                            <a:avLst/>
                          </a:prstGeom>
                          <a:noFill/>
                          <a:ln>
                            <a:noFill/>
                          </a:ln>
                        </pic:spPr>
                      </pic:pic>
                      <wps:wsp>
                        <wps:cNvPr id="9" name="Text Box 6"/>
                        <wps:cNvSpPr txBox="1">
                          <a:spLocks noChangeArrowheads="1"/>
                        </wps:cNvSpPr>
                        <wps:spPr bwMode="auto">
                          <a:xfrm>
                            <a:off x="2162" y="5599"/>
                            <a:ext cx="402" cy="184"/>
                          </a:xfrm>
                          <a:prstGeom prst="rect">
                            <a:avLst/>
                          </a:prstGeom>
                          <a:solidFill>
                            <a:srgbClr val="FFFFFF"/>
                          </a:solidFill>
                          <a:ln w="0">
                            <a:solidFill>
                              <a:srgbClr val="FFFFFF"/>
                            </a:solidFill>
                            <a:miter lim="200000"/>
                          </a:ln>
                        </wps:spPr>
                        <wps:txbx>
                          <w:txbxContent>
                            <w:p w:rsidR="00E866E8" w:rsidRDefault="00E866E8">
                              <w:pPr>
                                <w:rPr>
                                  <w:szCs w:val="16"/>
                                </w:rPr>
                              </w:pPr>
                            </w:p>
                          </w:txbxContent>
                        </wps:txbx>
                        <wps:bodyPr rot="0" vert="horz" wrap="square" lIns="0" tIns="0" rIns="0" bIns="0" anchor="t" anchorCtr="0" upright="1">
                          <a:noAutofit/>
                        </wps:bodyPr>
                      </wps:wsp>
                      <wps:wsp>
                        <wps:cNvPr id="10" name="Text Box 7"/>
                        <wps:cNvSpPr txBox="1">
                          <a:spLocks noChangeArrowheads="1"/>
                        </wps:cNvSpPr>
                        <wps:spPr bwMode="auto">
                          <a:xfrm>
                            <a:off x="6207" y="5629"/>
                            <a:ext cx="604" cy="369"/>
                          </a:xfrm>
                          <a:prstGeom prst="rect">
                            <a:avLst/>
                          </a:prstGeom>
                          <a:solidFill>
                            <a:srgbClr val="FFFFFF"/>
                          </a:solidFill>
                          <a:ln w="0">
                            <a:solidFill>
                              <a:srgbClr val="FFFFFF"/>
                            </a:solidFill>
                            <a:miter lim="200000"/>
                          </a:ln>
                        </wps:spPr>
                        <wps:txbx>
                          <w:txbxContent>
                            <w:p w:rsidR="00E866E8" w:rsidRDefault="00E866E8">
                              <w:pPr>
                                <w:jc w:val="center"/>
                                <w:rPr>
                                  <w:sz w:val="10"/>
                                  <w:szCs w:val="10"/>
                                </w:rPr>
                              </w:pPr>
                              <w:r>
                                <w:rPr>
                                  <w:sz w:val="10"/>
                                  <w:szCs w:val="10"/>
                                </w:rPr>
                                <w:t>Angin surya</w:t>
                              </w:r>
                            </w:p>
                          </w:txbxContent>
                        </wps:txbx>
                        <wps:bodyPr rot="0" vert="horz" wrap="square" lIns="0" tIns="0" rIns="0" bIns="0" anchor="t" anchorCtr="0" upright="1">
                          <a:noAutofit/>
                        </wps:bodyPr>
                      </wps:wsp>
                      <wps:wsp>
                        <wps:cNvPr id="11" name="Text Box 8"/>
                        <wps:cNvSpPr txBox="1">
                          <a:spLocks noChangeArrowheads="1"/>
                        </wps:cNvSpPr>
                        <wps:spPr bwMode="auto">
                          <a:xfrm>
                            <a:off x="6638" y="5166"/>
                            <a:ext cx="403" cy="184"/>
                          </a:xfrm>
                          <a:prstGeom prst="rect">
                            <a:avLst/>
                          </a:prstGeom>
                          <a:solidFill>
                            <a:srgbClr val="FFFFFF"/>
                          </a:solidFill>
                          <a:ln w="0">
                            <a:solidFill>
                              <a:srgbClr val="FFFFFF"/>
                            </a:solidFill>
                            <a:miter lim="200000"/>
                          </a:ln>
                        </wps:spPr>
                        <wps:txbx>
                          <w:txbxContent>
                            <w:p w:rsidR="00E866E8" w:rsidRDefault="00E866E8">
                              <w:pPr>
                                <w:rPr>
                                  <w:szCs w:val="16"/>
                                </w:rPr>
                              </w:pPr>
                            </w:p>
                          </w:txbxContent>
                        </wps:txbx>
                        <wps:bodyPr rot="0" vert="horz" wrap="square" lIns="0" tIns="0" rIns="0" bIns="0" anchor="t" anchorCtr="0" upright="1">
                          <a:noAutofit/>
                        </wps:bodyPr>
                      </wps:wsp>
                      <wps:wsp>
                        <wps:cNvPr id="12" name="Text Box 9"/>
                        <wps:cNvSpPr txBox="1">
                          <a:spLocks noChangeArrowheads="1"/>
                        </wps:cNvSpPr>
                        <wps:spPr bwMode="auto">
                          <a:xfrm>
                            <a:off x="6946" y="4797"/>
                            <a:ext cx="694" cy="185"/>
                          </a:xfrm>
                          <a:prstGeom prst="rect">
                            <a:avLst/>
                          </a:prstGeom>
                          <a:solidFill>
                            <a:srgbClr val="FFFFFF"/>
                          </a:solidFill>
                          <a:ln w="0">
                            <a:solidFill>
                              <a:srgbClr val="FFFFFF"/>
                            </a:solidFill>
                            <a:miter lim="200000"/>
                          </a:ln>
                        </wps:spPr>
                        <wps:txbx>
                          <w:txbxContent>
                            <w:p w:rsidR="00E866E8" w:rsidRDefault="00E866E8">
                              <w:pPr>
                                <w:rPr>
                                  <w:sz w:val="14"/>
                                  <w:szCs w:val="14"/>
                                </w:rPr>
                              </w:pPr>
                              <w:r>
                                <w:rPr>
                                  <w:sz w:val="14"/>
                                  <w:szCs w:val="14"/>
                                </w:rPr>
                                <w:t xml:space="preserve">IMF </w:t>
                              </w:r>
                              <w:proofErr w:type="gramStart"/>
                              <w:r>
                                <w:rPr>
                                  <w:sz w:val="14"/>
                                  <w:szCs w:val="14"/>
                                </w:rPr>
                                <w:t>Bz(</w:t>
                              </w:r>
                              <w:proofErr w:type="gramEnd"/>
                              <w:r>
                                <w:rPr>
                                  <w:sz w:val="14"/>
                                  <w:szCs w:val="14"/>
                                </w:rPr>
                                <w:t>+)</w:t>
                              </w:r>
                            </w:p>
                          </w:txbxContent>
                        </wps:txbx>
                        <wps:bodyPr rot="0" vert="horz" wrap="square" lIns="0" tIns="0" rIns="0" bIns="0" anchor="t" anchorCtr="0" upright="1">
                          <a:noAutofit/>
                        </wps:bodyPr>
                      </wps:wsp>
                      <wps:wsp>
                        <wps:cNvPr id="13" name="Text Box 10"/>
                        <wps:cNvSpPr txBox="1">
                          <a:spLocks noChangeArrowheads="1"/>
                        </wps:cNvSpPr>
                        <wps:spPr bwMode="auto">
                          <a:xfrm>
                            <a:off x="2474" y="5190"/>
                            <a:ext cx="635" cy="184"/>
                          </a:xfrm>
                          <a:prstGeom prst="rect">
                            <a:avLst/>
                          </a:prstGeom>
                          <a:solidFill>
                            <a:srgbClr val="FFFFFF"/>
                          </a:solidFill>
                          <a:ln w="0">
                            <a:solidFill>
                              <a:srgbClr val="FFFFFF"/>
                            </a:solidFill>
                            <a:miter lim="200000"/>
                          </a:ln>
                        </wps:spPr>
                        <wps:txbx>
                          <w:txbxContent>
                            <w:p w:rsidR="00E866E8" w:rsidRDefault="00E866E8">
                              <w:pPr>
                                <w:rPr>
                                  <w:sz w:val="14"/>
                                  <w:szCs w:val="14"/>
                                </w:rPr>
                              </w:pPr>
                              <w:r>
                                <w:rPr>
                                  <w:sz w:val="14"/>
                                  <w:szCs w:val="14"/>
                                </w:rPr>
                                <w:t xml:space="preserve">IMF </w:t>
                              </w:r>
                              <w:proofErr w:type="gramStart"/>
                              <w:r>
                                <w:rPr>
                                  <w:sz w:val="14"/>
                                  <w:szCs w:val="14"/>
                                </w:rPr>
                                <w:t>Bz(</w:t>
                              </w:r>
                              <w:proofErr w:type="gramEnd"/>
                              <w:r>
                                <w:rPr>
                                  <w:sz w:val="14"/>
                                  <w:szCs w:val="14"/>
                                </w:rPr>
                                <w:t>-)</w:t>
                              </w:r>
                            </w:p>
                          </w:txbxContent>
                        </wps:txbx>
                        <wps:bodyPr rot="0" vert="horz" wrap="square" lIns="0" tIns="0" rIns="0" bIns="0" anchor="t" anchorCtr="0" upright="1">
                          <a:noAutofit/>
                        </wps:bodyPr>
                      </wps:wsp>
                      <wps:wsp>
                        <wps:cNvPr id="14" name="Text Box 11"/>
                        <wps:cNvSpPr txBox="1">
                          <a:spLocks noChangeArrowheads="1"/>
                        </wps:cNvSpPr>
                        <wps:spPr bwMode="auto">
                          <a:xfrm>
                            <a:off x="3109" y="4797"/>
                            <a:ext cx="2617" cy="185"/>
                          </a:xfrm>
                          <a:prstGeom prst="rect">
                            <a:avLst/>
                          </a:prstGeom>
                          <a:solidFill>
                            <a:srgbClr val="FFFFFF"/>
                          </a:solidFill>
                          <a:ln w="0">
                            <a:solidFill>
                              <a:srgbClr val="FFFFFF"/>
                            </a:solidFill>
                            <a:miter lim="200000"/>
                          </a:ln>
                        </wps:spPr>
                        <wps:txbx>
                          <w:txbxContent>
                            <w:p w:rsidR="00E866E8" w:rsidRDefault="00E866E8">
                              <w:pPr>
                                <w:jc w:val="center"/>
                                <w:rPr>
                                  <w:sz w:val="16"/>
                                  <w:szCs w:val="16"/>
                                </w:rPr>
                              </w:pPr>
                              <w:r>
                                <w:rPr>
                                  <w:sz w:val="14"/>
                                  <w:szCs w:val="14"/>
                                </w:rPr>
                                <w:t xml:space="preserve">Interplanetary Magnetic </w:t>
                              </w:r>
                              <w:proofErr w:type="gramStart"/>
                              <w:r>
                                <w:rPr>
                                  <w:sz w:val="14"/>
                                  <w:szCs w:val="14"/>
                                </w:rPr>
                                <w:t>Field  arah</w:t>
                              </w:r>
                              <w:proofErr w:type="gramEnd"/>
                              <w:r>
                                <w:rPr>
                                  <w:sz w:val="16"/>
                                  <w:szCs w:val="16"/>
                                </w:rPr>
                                <w:t xml:space="preserve"> selatan</w:t>
                              </w:r>
                            </w:p>
                          </w:txbxContent>
                        </wps:txbx>
                        <wps:bodyPr rot="0" vert="horz" wrap="square" lIns="0" tIns="0" rIns="0" bIns="0" anchor="t" anchorCtr="0" upright="1">
                          <a:noAutofit/>
                        </wps:bodyPr>
                      </wps:wsp>
                      <wps:wsp>
                        <wps:cNvPr id="15" name="Text Box 12"/>
                        <wps:cNvSpPr txBox="1">
                          <a:spLocks noChangeArrowheads="1"/>
                        </wps:cNvSpPr>
                        <wps:spPr bwMode="auto">
                          <a:xfrm>
                            <a:off x="7554" y="4736"/>
                            <a:ext cx="2617" cy="184"/>
                          </a:xfrm>
                          <a:prstGeom prst="rect">
                            <a:avLst/>
                          </a:prstGeom>
                          <a:solidFill>
                            <a:srgbClr val="FFFFFF"/>
                          </a:solidFill>
                          <a:ln w="0">
                            <a:solidFill>
                              <a:srgbClr val="FFFFFF"/>
                            </a:solidFill>
                            <a:miter lim="200000"/>
                          </a:ln>
                        </wps:spPr>
                        <wps:txbx>
                          <w:txbxContent>
                            <w:p w:rsidR="00E866E8" w:rsidRDefault="00E866E8">
                              <w:pPr>
                                <w:jc w:val="center"/>
                                <w:rPr>
                                  <w:sz w:val="14"/>
                                  <w:szCs w:val="14"/>
                                </w:rPr>
                              </w:pPr>
                              <w:r>
                                <w:rPr>
                                  <w:sz w:val="14"/>
                                  <w:szCs w:val="14"/>
                                </w:rPr>
                                <w:t xml:space="preserve">Interplanetary Magnetic </w:t>
                              </w:r>
                              <w:proofErr w:type="gramStart"/>
                              <w:r>
                                <w:rPr>
                                  <w:sz w:val="14"/>
                                  <w:szCs w:val="14"/>
                                </w:rPr>
                                <w:t>Field  arah</w:t>
                              </w:r>
                              <w:proofErr w:type="gramEnd"/>
                              <w:r>
                                <w:rPr>
                                  <w:sz w:val="14"/>
                                  <w:szCs w:val="14"/>
                                </w:rPr>
                                <w:t xml:space="preserve"> utara</w:t>
                              </w:r>
                            </w:p>
                          </w:txbxContent>
                        </wps:txbx>
                        <wps:bodyPr rot="0" vert="horz" wrap="square" lIns="0" tIns="0" rIns="0" bIns="0" anchor="t" anchorCtr="0" upright="1">
                          <a:noAutofit/>
                        </wps:bodyPr>
                      </wps:wsp>
                      <wps:wsp>
                        <wps:cNvPr id="16" name="Text Box 13"/>
                        <wps:cNvSpPr txBox="1">
                          <a:spLocks noChangeArrowheads="1"/>
                        </wps:cNvSpPr>
                        <wps:spPr bwMode="auto">
                          <a:xfrm>
                            <a:off x="1740" y="5907"/>
                            <a:ext cx="604" cy="369"/>
                          </a:xfrm>
                          <a:prstGeom prst="rect">
                            <a:avLst/>
                          </a:prstGeom>
                          <a:solidFill>
                            <a:srgbClr val="FFFFFF"/>
                          </a:solidFill>
                          <a:ln w="0">
                            <a:solidFill>
                              <a:srgbClr val="FFFFFF"/>
                            </a:solidFill>
                            <a:miter lim="200000"/>
                          </a:ln>
                        </wps:spPr>
                        <wps:txbx>
                          <w:txbxContent>
                            <w:p w:rsidR="00E866E8" w:rsidRDefault="00E866E8">
                              <w:pPr>
                                <w:jc w:val="center"/>
                                <w:rPr>
                                  <w:sz w:val="10"/>
                                  <w:szCs w:val="10"/>
                                </w:rPr>
                              </w:pPr>
                              <w:r>
                                <w:rPr>
                                  <w:sz w:val="10"/>
                                  <w:szCs w:val="10"/>
                                </w:rPr>
                                <w:t>Angin surya</w:t>
                              </w:r>
                            </w:p>
                          </w:txbxContent>
                        </wps:txbx>
                        <wps:bodyPr rot="0" vert="horz" wrap="square" lIns="0" tIns="0" rIns="0" bIns="0" anchor="t" anchorCtr="0" upright="1">
                          <a:noAutofit/>
                        </wps:bodyPr>
                      </wps:wsp>
                      <wps:wsp>
                        <wps:cNvPr id="17" name="Text Box 14"/>
                        <wps:cNvSpPr txBox="1">
                          <a:spLocks noChangeArrowheads="1"/>
                        </wps:cNvSpPr>
                        <wps:spPr bwMode="auto">
                          <a:xfrm>
                            <a:off x="1940" y="5374"/>
                            <a:ext cx="340" cy="131"/>
                          </a:xfrm>
                          <a:prstGeom prst="rect">
                            <a:avLst/>
                          </a:prstGeom>
                          <a:solidFill>
                            <a:srgbClr val="FFFFFF"/>
                          </a:solidFill>
                          <a:ln w="0">
                            <a:solidFill>
                              <a:srgbClr val="FFFFFF"/>
                            </a:solidFill>
                            <a:miter lim="200000"/>
                          </a:ln>
                        </wps:spPr>
                        <wps:txbx>
                          <w:txbxContent>
                            <w:p w:rsidR="00E866E8" w:rsidRDefault="00E866E8">
                              <w:pPr>
                                <w:rPr>
                                  <w:sz w:val="12"/>
                                  <w:szCs w:val="12"/>
                                </w:rPr>
                              </w:pPr>
                              <w:r>
                                <w:rPr>
                                  <w:sz w:val="12"/>
                                  <w:szCs w:val="12"/>
                                </w:rPr>
                                <w:t>Utara</w:t>
                              </w:r>
                            </w:p>
                          </w:txbxContent>
                        </wps:txbx>
                        <wps:bodyPr rot="0" vert="horz" wrap="square" lIns="0" tIns="0" rIns="0" bIns="0" anchor="t" anchorCtr="0" upright="1">
                          <a:noAutofit/>
                        </wps:bodyPr>
                      </wps:wsp>
                      <wps:wsp>
                        <wps:cNvPr id="18" name="Text Box 15"/>
                        <wps:cNvSpPr txBox="1">
                          <a:spLocks noChangeArrowheads="1"/>
                        </wps:cNvSpPr>
                        <wps:spPr bwMode="auto">
                          <a:xfrm>
                            <a:off x="6408" y="5006"/>
                            <a:ext cx="403" cy="184"/>
                          </a:xfrm>
                          <a:prstGeom prst="rect">
                            <a:avLst/>
                          </a:prstGeom>
                          <a:solidFill>
                            <a:srgbClr val="FFFFFF"/>
                          </a:solidFill>
                          <a:ln w="0">
                            <a:solidFill>
                              <a:srgbClr val="FFFFFF"/>
                            </a:solidFill>
                            <a:miter lim="200000"/>
                          </a:ln>
                        </wps:spPr>
                        <wps:txbx>
                          <w:txbxContent>
                            <w:p w:rsidR="00E866E8" w:rsidRDefault="00E866E8">
                              <w:pPr>
                                <w:rPr>
                                  <w:sz w:val="12"/>
                                  <w:szCs w:val="12"/>
                                </w:rPr>
                              </w:pPr>
                              <w:r>
                                <w:rPr>
                                  <w:sz w:val="12"/>
                                  <w:szCs w:val="12"/>
                                </w:rPr>
                                <w:t>Utara</w:t>
                              </w:r>
                            </w:p>
                          </w:txbxContent>
                        </wps:txbx>
                        <wps:bodyPr rot="0" vert="horz" wrap="square" lIns="0" tIns="0" rIns="0" bIns="0" anchor="t" anchorCtr="0" upright="1">
                          <a:noAutofit/>
                        </wps:bodyPr>
                      </wps:wsp>
                    </wpg:wgp>
                  </a:graphicData>
                </a:graphic>
              </wp:anchor>
            </w:drawing>
          </mc:Choice>
          <mc:Fallback xmlns:wpsCustomData="http://www.wps.cn/officeDocument/2013/wpsCustomData" xmlns:w15="http://schemas.microsoft.com/office/word/2012/wordml">
            <w:pict>
              <v:group id="Group 2" o:spid="_x0000_s1026" o:spt="203" style="position:absolute;left:0pt;margin-left:37.55pt;margin-top:5.65pt;height:100.8pt;width:406.25pt;z-index:-251656192;mso-width-relative:page;mso-height-relative:page;" coordorigin="1740,4630" coordsize="8665,2306" o:gfxdata="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AubPAAvwAAAKUB&#10;AAAZAAAAZHJzL19yZWxzL2Uyb0RvYy54bWwucmVsc72QwYrCMBCG7wv7DmHu27Q9LLKY9iKCV3Ef&#10;YEimabCZhCSKvr2BZUFB8OZxZvi//2PW48Uv4kwpu8AKuqYFQayDcWwV/B62XysQuSAbXAKTgitl&#10;GIfPj/WeFiw1lGcXs6gUzgrmUuKPlFnP5DE3IRLXyxSSx1LHZGVEfURLsm/bb5nuGTA8MMXOKEg7&#10;04M4XGNtfs0O0+Q0bYI+eeLypEI6X7srEJOlosCTcfi37JvIFuRzh+49Dt2/g3x47nAD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">
                <o:lock v:ext="edit" aspectratio="f"/>
                <v:rect id="Picture 3" o:spid="_x0000_s1026" o:spt="1" style="position:absolute;left:1859;top:4630;height:2306;width:8546;"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Picture 4" o:spid="_x0000_s1026" o:spt="75" type="#_x0000_t75" style="position:absolute;left:1859;top:4642;height:2294;width:4191;" filled="f" o:preferrelative="t" stroked="f" coordsize="21600,21600" o:gfxdata="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wko8vQAA&#10;ANoAAAAPAAAAAAAAAAEAIAAAACIAAABkcnMvZG93bnJldi54bWxQSwECFAAUAAAACACHTuJAMy8F&#10;njsAAAA5AAAAEAAAAAAAAAABACAAAAAMAQAAZHJzL3NoYXBleG1sLnhtbFBLBQYAAAAABgAGAFsB&#10;AAC2AwAAAAA=&#10;">
                  <v:fill on="f" focussize="0,0"/>
                  <v:stroke on="f"/>
                  <v:imagedata r:id="rId14" o:title=""/>
                  <o:lock v:ext="edit" aspectratio="t"/>
                </v:shape>
                <v:shape id="Picture 5" o:spid="_x0000_s1026" o:spt="75" type="#_x0000_t75" style="position:absolute;left:6297;top:4630;height:2306;width:4108;" filled="f" o:preferrelative="t" stroked="f" coordsize="21600,21600" o:gfxdata="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JMJpmSzAAAA2gAAAA8AAAAA&#10;AAAAAQAgAAAAIgAAAGRycy9kb3ducmV2LnhtbFBLAQIUABQAAAAIAIdO4kAzLwWeOwAAADkAAAAQ&#10;AAAAAAAAAAEAIAAAAAIBAABkcnMvc2hhcGV4bWwueG1sUEsFBgAAAAAGAAYAWwEAAKwDAAAAAA==&#10;">
                  <v:fill on="f" focussize="0,0"/>
                  <v:stroke on="f"/>
                  <v:imagedata r:id="rId15" o:title=""/>
                  <o:lock v:ext="edit" aspectratio="t"/>
                </v:shape>
                <v:shape id="Text Box 6" o:spid="_x0000_s1026" o:spt="202" type="#_x0000_t202" style="position:absolute;left:2162;top:5599;height:184;width:402;" fillcolor="#FFFFFF" filled="t" stroked="t" coordsize="21600,21600" o:gfxdata="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Gy4mvQAA&#10;ANoAAAAPAAAAAAAAAAEAIAAAACIAAABkcnMvZG93bnJldi54bWxQSwECFAAUAAAACACHTuJAMy8F&#10;njsAAAA5AAAAEAAAAAAAAAABACAAAAAMAQAAZHJzL3NoYXBleG1sLnhtbFBLBQYAAAAABgAGAFsB&#10;AAC2AwAAAAA=&#10;">
                  <v:fill on="t" focussize="0,0"/>
                  <v:stroke weight="0pt" color="#FFFFFF" miterlimit="2" joinstyle="miter"/>
                  <v:imagedata o:title=""/>
                  <o:lock v:ext="edit" aspectratio="f"/>
                  <v:textbox inset="0mm,0mm,0mm,0mm">
                    <w:txbxContent>
                      <w:p>
                        <w:pPr>
                          <w:rPr>
                            <w:szCs w:val="16"/>
                          </w:rPr>
                        </w:pPr>
                      </w:p>
                    </w:txbxContent>
                  </v:textbox>
                </v:shape>
                <v:shape id="Text Box 7" o:spid="_x0000_s1026" o:spt="202" type="#_x0000_t202" style="position:absolute;left:6207;top:5629;height:369;width:604;" fillcolor="#FFFFFF" filled="t" stroked="t" coordsize="21600,21600" o:gfxdata="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6ylA74A&#10;AADbAAAADwAAAAAAAAABACAAAAAiAAAAZHJzL2Rvd25yZXYueG1sUEsBAhQAFAAAAAgAh07iQDMv&#10;BZ47AAAAOQAAABAAAAAAAAAAAQAgAAAADQEAAGRycy9zaGFwZXhtbC54bWxQSwUGAAAAAAYABgBb&#10;AQAAtwMAAAAA&#10;">
                  <v:fill on="t" focussize="0,0"/>
                  <v:stroke weight="0pt" color="#FFFFFF" miterlimit="2" joinstyle="miter"/>
                  <v:imagedata o:title=""/>
                  <o:lock v:ext="edit" aspectratio="f"/>
                  <v:textbox inset="0mm,0mm,0mm,0mm">
                    <w:txbxContent>
                      <w:p>
                        <w:pPr>
                          <w:jc w:val="center"/>
                          <w:rPr>
                            <w:sz w:val="10"/>
                            <w:szCs w:val="10"/>
                          </w:rPr>
                        </w:pPr>
                        <w:r>
                          <w:rPr>
                            <w:sz w:val="10"/>
                            <w:szCs w:val="10"/>
                          </w:rPr>
                          <w:t>Angin surya</w:t>
                        </w:r>
                      </w:p>
                    </w:txbxContent>
                  </v:textbox>
                </v:shape>
                <v:shape id="Text Box 8" o:spid="_x0000_s1026" o:spt="202" type="#_x0000_t202" style="position:absolute;left:6638;top:5166;height:184;width:403;" fillcolor="#FFFFFF" filled="t" stroked="t" coordsize="21600,21600" o:gfxdata="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AAmLsAAADb&#10;AAAADwAAAAAAAAABACAAAAAiAAAAZHJzL2Rvd25yZXYueG1sUEsBAhQAFAAAAAgAh07iQDMvBZ47&#10;AAAAOQAAABAAAAAAAAAAAQAgAAAACgEAAGRycy9zaGFwZXhtbC54bWxQSwUGAAAAAAYABgBbAQAA&#10;tAMAAAAA&#10;">
                  <v:fill on="t" focussize="0,0"/>
                  <v:stroke weight="0pt" color="#FFFFFF" miterlimit="2" joinstyle="miter"/>
                  <v:imagedata o:title=""/>
                  <o:lock v:ext="edit" aspectratio="f"/>
                  <v:textbox inset="0mm,0mm,0mm,0mm">
                    <w:txbxContent>
                      <w:p>
                        <w:pPr>
                          <w:rPr>
                            <w:szCs w:val="16"/>
                          </w:rPr>
                        </w:pPr>
                      </w:p>
                    </w:txbxContent>
                  </v:textbox>
                </v:shape>
                <v:shape id="Text Box 9" o:spid="_x0000_s1026" o:spt="202" type="#_x0000_t202" style="position:absolute;left:6946;top:4797;height:185;width:694;" fillcolor="#FFFFFF" filled="t" stroked="t" coordsize="21600,21600" o:gfxdata="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Ke77sAAADb&#10;AAAADwAAAAAAAAABACAAAAAiAAAAZHJzL2Rvd25yZXYueG1sUEsBAhQAFAAAAAgAh07iQDMvBZ47&#10;AAAAOQAAABAAAAAAAAAAAQAgAAAACgEAAGRycy9zaGFwZXhtbC54bWxQSwUGAAAAAAYABgBbAQAA&#10;tAMAAAAA&#10;">
                  <v:fill on="t" focussize="0,0"/>
                  <v:stroke weight="0pt" color="#FFFFFF" miterlimit="2" joinstyle="miter"/>
                  <v:imagedata o:title=""/>
                  <o:lock v:ext="edit" aspectratio="f"/>
                  <v:textbox inset="0mm,0mm,0mm,0mm">
                    <w:txbxContent>
                      <w:p>
                        <w:pPr>
                          <w:rPr>
                            <w:sz w:val="14"/>
                            <w:szCs w:val="14"/>
                          </w:rPr>
                        </w:pPr>
                        <w:r>
                          <w:rPr>
                            <w:sz w:val="14"/>
                            <w:szCs w:val="14"/>
                          </w:rPr>
                          <w:t>IMF Bz(+)</w:t>
                        </w:r>
                      </w:p>
                    </w:txbxContent>
                  </v:textbox>
                </v:shape>
                <v:shape id="Text Box 10" o:spid="_x0000_s1026" o:spt="202" type="#_x0000_t202" style="position:absolute;left:2474;top:5190;height:184;width:635;" fillcolor="#FFFFFF" filled="t" stroked="t" coordsize="21600,21600" o:gfxdata="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O3S8AAAA&#10;2wAAAA8AAAAAAAAAAQAgAAAAIgAAAGRycy9kb3ducmV2LnhtbFBLAQIUABQAAAAIAIdO4kAzLwWe&#10;OwAAADkAAAAQAAAAAAAAAAEAIAAAAAsBAABkcnMvc2hhcGV4bWwueG1sUEsFBgAAAAAGAAYAWwEA&#10;ALUDAAAAAA==&#10;">
                  <v:fill on="t" focussize="0,0"/>
                  <v:stroke weight="0pt" color="#FFFFFF" miterlimit="2" joinstyle="miter"/>
                  <v:imagedata o:title=""/>
                  <o:lock v:ext="edit" aspectratio="f"/>
                  <v:textbox inset="0mm,0mm,0mm,0mm">
                    <w:txbxContent>
                      <w:p>
                        <w:pPr>
                          <w:rPr>
                            <w:sz w:val="14"/>
                            <w:szCs w:val="14"/>
                          </w:rPr>
                        </w:pPr>
                        <w:r>
                          <w:rPr>
                            <w:sz w:val="14"/>
                            <w:szCs w:val="14"/>
                          </w:rPr>
                          <w:t>IMF Bz(-)</w:t>
                        </w:r>
                      </w:p>
                    </w:txbxContent>
                  </v:textbox>
                </v:shape>
                <v:shape id="Text Box 11" o:spid="_x0000_s1026" o:spt="202" type="#_x0000_t202" style="position:absolute;left:3109;top:4797;height:185;width:2617;" fillcolor="#FFFFFF" filled="t" stroked="t" coordsize="21600,21600" o:gfxdata="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XowC8AAAA&#10;2wAAAA8AAAAAAAAAAQAgAAAAIgAAAGRycy9kb3ducmV2LnhtbFBLAQIUABQAAAAIAIdO4kAzLwWe&#10;OwAAADkAAAAQAAAAAAAAAAEAIAAAAAsBAABkcnMvc2hhcGV4bWwueG1sUEsFBgAAAAAGAAYAWwEA&#10;ALUDAAAAAA==&#10;">
                  <v:fill on="t" focussize="0,0"/>
                  <v:stroke weight="0pt" color="#FFFFFF" miterlimit="2" joinstyle="miter"/>
                  <v:imagedata o:title=""/>
                  <o:lock v:ext="edit" aspectratio="f"/>
                  <v:textbox inset="0mm,0mm,0mm,0mm">
                    <w:txbxContent>
                      <w:p>
                        <w:pPr>
                          <w:jc w:val="center"/>
                          <w:rPr>
                            <w:sz w:val="16"/>
                            <w:szCs w:val="16"/>
                          </w:rPr>
                        </w:pPr>
                        <w:r>
                          <w:rPr>
                            <w:sz w:val="14"/>
                            <w:szCs w:val="14"/>
                          </w:rPr>
                          <w:t>Interplanetary Magnetic Field  arah</w:t>
                        </w:r>
                        <w:r>
                          <w:rPr>
                            <w:sz w:val="16"/>
                            <w:szCs w:val="16"/>
                          </w:rPr>
                          <w:t xml:space="preserve"> selatan</w:t>
                        </w:r>
                      </w:p>
                    </w:txbxContent>
                  </v:textbox>
                </v:shape>
                <v:shape id="Text Box 12" o:spid="_x0000_s1026" o:spt="202" type="#_x0000_t202" style="position:absolute;left:7554;top:4736;height:184;width:2617;" fillcolor="#FFFFFF" filled="t" stroked="t" coordsize="21600,21600" o:gfxdata="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bBpu8AAAA&#10;2wAAAA8AAAAAAAAAAQAgAAAAIgAAAGRycy9kb3ducmV2LnhtbFBLAQIUABQAAAAIAIdO4kAzLwWe&#10;OwAAADkAAAAQAAAAAAAAAAEAIAAAAAsBAABkcnMvc2hhcGV4bWwueG1sUEsFBgAAAAAGAAYAWwEA&#10;ALUDAAAAAA==&#10;">
                  <v:fill on="t" focussize="0,0"/>
                  <v:stroke weight="0pt" color="#FFFFFF" miterlimit="2" joinstyle="miter"/>
                  <v:imagedata o:title=""/>
                  <o:lock v:ext="edit" aspectratio="f"/>
                  <v:textbox inset="0mm,0mm,0mm,0mm">
                    <w:txbxContent>
                      <w:p>
                        <w:pPr>
                          <w:jc w:val="center"/>
                          <w:rPr>
                            <w:sz w:val="14"/>
                            <w:szCs w:val="14"/>
                          </w:rPr>
                        </w:pPr>
                        <w:r>
                          <w:rPr>
                            <w:sz w:val="14"/>
                            <w:szCs w:val="14"/>
                          </w:rPr>
                          <w:t>Interplanetary Magnetic Field  arah utara</w:t>
                        </w:r>
                      </w:p>
                    </w:txbxContent>
                  </v:textbox>
                </v:shape>
                <v:shape id="Text Box 13" o:spid="_x0000_s1026" o:spt="202" type="#_x0000_t202" style="position:absolute;left:1740;top:5907;height:369;width:604;" fillcolor="#FFFFFF" filled="t" stroked="t" coordsize="21600,21600" o:gfxdata="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JmOy8AAAA&#10;2wAAAA8AAAAAAAAAAQAgAAAAIgAAAGRycy9kb3ducmV2LnhtbFBLAQIUABQAAAAIAIdO4kAzLwWe&#10;OwAAADkAAAAQAAAAAAAAAAEAIAAAAAsBAABkcnMvc2hhcGV4bWwueG1sUEsFBgAAAAAGAAYAWwEA&#10;ALUDAAAAAA==&#10;">
                  <v:fill on="t" focussize="0,0"/>
                  <v:stroke weight="0pt" color="#FFFFFF" miterlimit="2" joinstyle="miter"/>
                  <v:imagedata o:title=""/>
                  <o:lock v:ext="edit" aspectratio="f"/>
                  <v:textbox inset="0mm,0mm,0mm,0mm">
                    <w:txbxContent>
                      <w:p>
                        <w:pPr>
                          <w:jc w:val="center"/>
                          <w:rPr>
                            <w:sz w:val="10"/>
                            <w:szCs w:val="10"/>
                          </w:rPr>
                        </w:pPr>
                        <w:r>
                          <w:rPr>
                            <w:sz w:val="10"/>
                            <w:szCs w:val="10"/>
                          </w:rPr>
                          <w:t>Angin surya</w:t>
                        </w:r>
                      </w:p>
                    </w:txbxContent>
                  </v:textbox>
                </v:shape>
                <v:shape id="Text Box 14" o:spid="_x0000_s1026" o:spt="202" type="#_x0000_t202" style="position:absolute;left:1940;top:5374;height:131;width:340;" fillcolor="#FFFFFF" filled="t" stroked="t" coordsize="21600,21600" o:gfxdata="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FPXe8AAAA&#10;2wAAAA8AAAAAAAAAAQAgAAAAIgAAAGRycy9kb3ducmV2LnhtbFBLAQIUABQAAAAIAIdO4kAzLwWe&#10;OwAAADkAAAAQAAAAAAAAAAEAIAAAAAsBAABkcnMvc2hhcGV4bWwueG1sUEsFBgAAAAAGAAYAWwEA&#10;ALUDAAAAAA==&#10;">
                  <v:fill on="t" focussize="0,0"/>
                  <v:stroke weight="0pt" color="#FFFFFF" miterlimit="2" joinstyle="miter"/>
                  <v:imagedata o:title=""/>
                  <o:lock v:ext="edit" aspectratio="f"/>
                  <v:textbox inset="0mm,0mm,0mm,0mm">
                    <w:txbxContent>
                      <w:p>
                        <w:pPr>
                          <w:rPr>
                            <w:sz w:val="12"/>
                            <w:szCs w:val="12"/>
                          </w:rPr>
                        </w:pPr>
                        <w:r>
                          <w:rPr>
                            <w:sz w:val="12"/>
                            <w:szCs w:val="12"/>
                          </w:rPr>
                          <w:t>Utara</w:t>
                        </w:r>
                      </w:p>
                    </w:txbxContent>
                  </v:textbox>
                </v:shape>
                <v:shape id="Text Box 15" o:spid="_x0000_s1026" o:spt="202" type="#_x0000_t202" style="position:absolute;left:6408;top:5006;height:184;width:403;" fillcolor="#FFFFFF" filled="t" stroked="t" coordsize="21600,21600" o:gfxdata="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dqpBb4A&#10;AADbAAAADwAAAAAAAAABACAAAAAiAAAAZHJzL2Rvd25yZXYueG1sUEsBAhQAFAAAAAgAh07iQDMv&#10;BZ47AAAAOQAAABAAAAAAAAAAAQAgAAAADQEAAGRycy9zaGFwZXhtbC54bWxQSwUGAAAAAAYABgBb&#10;AQAAtwMAAAAA&#10;">
                  <v:fill on="t" focussize="0,0"/>
                  <v:stroke weight="0pt" color="#FFFFFF" miterlimit="2" joinstyle="miter"/>
                  <v:imagedata o:title=""/>
                  <o:lock v:ext="edit" aspectratio="f"/>
                  <v:textbox inset="0mm,0mm,0mm,0mm">
                    <w:txbxContent>
                      <w:p>
                        <w:pPr>
                          <w:rPr>
                            <w:sz w:val="12"/>
                            <w:szCs w:val="12"/>
                          </w:rPr>
                        </w:pPr>
                        <w:r>
                          <w:rPr>
                            <w:sz w:val="12"/>
                            <w:szCs w:val="12"/>
                          </w:rPr>
                          <w:t>Utara</w:t>
                        </w:r>
                      </w:p>
                    </w:txbxContent>
                  </v:textbox>
                </v:shape>
              </v:group>
            </w:pict>
          </mc:Fallback>
        </mc:AlternateContent>
      </w:r>
    </w:p>
    <w:p w:rsidR="00090B5A" w:rsidRDefault="00090B5A">
      <w:pPr>
        <w:pStyle w:val="LO-normal"/>
        <w:spacing w:line="240" w:lineRule="auto"/>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E866E8">
      <w:pPr>
        <w:pStyle w:val="LO-normal"/>
        <w:spacing w:line="240" w:lineRule="auto"/>
        <w:jc w:val="both"/>
      </w:pPr>
      <w:proofErr w:type="gramStart"/>
      <w:r>
        <w:rPr>
          <w:b/>
          <w:color w:val="000000"/>
        </w:rPr>
        <w:t>Gambar 1</w:t>
      </w:r>
      <w:r>
        <w:rPr>
          <w:color w:val="000000"/>
        </w:rPr>
        <w:t>.</w:t>
      </w:r>
      <w:proofErr w:type="gramEnd"/>
      <w:r>
        <w:rPr>
          <w:color w:val="000000"/>
        </w:rPr>
        <w:tab/>
      </w:r>
      <w:proofErr w:type="gramStart"/>
      <w:r>
        <w:rPr>
          <w:color w:val="000000"/>
        </w:rPr>
        <w:t>Ilustrasi mekanisme terbentuknya badai geomagnet setelah “</w:t>
      </w:r>
      <w:r>
        <w:rPr>
          <w:i/>
          <w:color w:val="000000"/>
        </w:rPr>
        <w:t>interplanetary shock</w:t>
      </w:r>
      <w:r>
        <w:rPr>
          <w:color w:val="000000"/>
        </w:rPr>
        <w:t>”.</w:t>
      </w:r>
      <w:proofErr w:type="gramEnd"/>
      <w:r>
        <w:rPr>
          <w:color w:val="000000"/>
        </w:rPr>
        <w:t xml:space="preserve"> IMF mempunyai 3 komponen yaitu Bx, By dan Bz. Diantara ketiga komponen tersebut yang dominan berperan dalam pembentukan badai geomagnet adalah IMF Bz. Dalam gambar IMF Bz mengarah ke utara (ke atas, IMF </w:t>
      </w:r>
      <w:proofErr w:type="gramStart"/>
      <w:r>
        <w:rPr>
          <w:color w:val="000000"/>
        </w:rPr>
        <w:t>Bz(</w:t>
      </w:r>
      <w:proofErr w:type="gramEnd"/>
      <w:r>
        <w:rPr>
          <w:color w:val="000000"/>
        </w:rPr>
        <w:t>+))-selatan (ke bawah, IMF Bz(-)).</w:t>
      </w: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spacing w:line="240" w:lineRule="auto"/>
        <w:ind w:firstLine="567"/>
        <w:jc w:val="both"/>
        <w:rPr>
          <w:color w:val="000000"/>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spacing w:line="240" w:lineRule="auto"/>
        <w:ind w:firstLine="567"/>
        <w:jc w:val="both"/>
        <w:rPr>
          <w:color w:val="000000"/>
          <w:lang w:val="en-US"/>
        </w:rPr>
      </w:pPr>
      <w:proofErr w:type="gramStart"/>
      <w:r>
        <w:rPr>
          <w:color w:val="000000"/>
        </w:rPr>
        <w:lastRenderedPageBreak/>
        <w:t>Badai geomagnet terbentuk ketika geoefektivitas aktivitas matahari dan lingkungan antariksa berlangsung secara efektif.</w:t>
      </w:r>
      <w:proofErr w:type="gramEnd"/>
      <w:r>
        <w:rPr>
          <w:color w:val="000000"/>
        </w:rPr>
        <w:t xml:space="preserve"> Pada momen tersebut, </w:t>
      </w:r>
      <w:proofErr w:type="gramStart"/>
      <w:r>
        <w:rPr>
          <w:color w:val="000000"/>
        </w:rPr>
        <w:t>akan</w:t>
      </w:r>
      <w:proofErr w:type="gramEnd"/>
      <w:r>
        <w:rPr>
          <w:color w:val="000000"/>
        </w:rPr>
        <w:t xml:space="preserve"> terjadi injeksi partikel-partikel berenergi yang terbawa angin matahari ke dalam magnetosfer Bumi melalui mekanisme rekoneksi. </w:t>
      </w:r>
      <w:proofErr w:type="gramStart"/>
      <w:r>
        <w:rPr>
          <w:color w:val="000000"/>
        </w:rPr>
        <w:t>Angin matahari yang terlibat rekoneksi terproyeksi dalam komponen densitas (Nsw), kecepatan (Vsw) dan tekanan (Psw).</w:t>
      </w:r>
      <w:proofErr w:type="gramEnd"/>
      <w:r>
        <w:rPr>
          <w:color w:val="000000"/>
        </w:rPr>
        <w:t xml:space="preserve"> Injeksi partikel-partikel tersebut akan semakin intens bersamaan dengan </w:t>
      </w:r>
      <w:r>
        <w:rPr>
          <w:color w:val="000000"/>
          <w:lang w:val="en-US"/>
        </w:rPr>
        <w:t xml:space="preserve">medan magnet antarplanet (Interplanetary magnetic field, IMF) mengarah selatan </w:t>
      </w:r>
      <w:proofErr w:type="gramStart"/>
      <w:r>
        <w:rPr>
          <w:color w:val="000000"/>
        </w:rPr>
        <w:t>Bz</w:t>
      </w:r>
      <w:r>
        <w:rPr>
          <w:color w:val="000000"/>
          <w:lang w:val="en-US"/>
        </w:rPr>
        <w:t>(</w:t>
      </w:r>
      <w:proofErr w:type="gramEnd"/>
      <w:r>
        <w:rPr>
          <w:color w:val="000000"/>
          <w:lang w:val="en-US"/>
        </w:rPr>
        <w:t xml:space="preserve">-) </w:t>
      </w:r>
      <w:r>
        <w:rPr>
          <w:color w:val="000000"/>
        </w:rPr>
        <w:t xml:space="preserve">ketika rekoneksi berlangsung. Kondisi Nsw dan Vsw bersamaan dengan IMF </w:t>
      </w:r>
      <w:proofErr w:type="gramStart"/>
      <w:r>
        <w:rPr>
          <w:color w:val="000000"/>
          <w:lang w:val="en-US"/>
        </w:rPr>
        <w:t>Bz</w:t>
      </w:r>
      <w:proofErr w:type="gramEnd"/>
      <w:r>
        <w:rPr>
          <w:color w:val="000000"/>
          <w:lang w:val="en-US"/>
        </w:rPr>
        <w:t xml:space="preserve"> (-) </w:t>
      </w:r>
      <w:r>
        <w:rPr>
          <w:color w:val="000000"/>
        </w:rPr>
        <w:t xml:space="preserve">berperan dalam pembentukan badai geomagnet. </w:t>
      </w:r>
      <w:proofErr w:type="gramStart"/>
      <w:r>
        <w:rPr>
          <w:color w:val="000000"/>
        </w:rPr>
        <w:t>Bahkan bisa menentukan intensitas badai geomagnet yang dibentuknya.</w:t>
      </w:r>
      <w:proofErr w:type="gramEnd"/>
      <w:r>
        <w:rPr>
          <w:color w:val="000000"/>
        </w:rPr>
        <w:t xml:space="preserve"> </w:t>
      </w:r>
    </w:p>
    <w:p w:rsidR="00090B5A" w:rsidRDefault="00E866E8">
      <w:pPr>
        <w:spacing w:line="240" w:lineRule="auto"/>
        <w:ind w:firstLine="567"/>
        <w:jc w:val="both"/>
        <w:rPr>
          <w:color w:val="000000"/>
          <w:lang w:val="en-US"/>
        </w:rPr>
      </w:pPr>
      <w:r>
        <w:rPr>
          <w:color w:val="000000"/>
          <w:lang w:val="en-US"/>
        </w:rPr>
        <w:t>Khabarova dan Yarmolev, (2008) menyimpulkan bahwa selain parameter kecepatan angin matahari (V</w:t>
      </w:r>
      <w:r>
        <w:rPr>
          <w:color w:val="000000"/>
          <w:vertAlign w:val="subscript"/>
          <w:lang w:val="en-US"/>
        </w:rPr>
        <w:t>SW</w:t>
      </w:r>
      <w:r>
        <w:rPr>
          <w:color w:val="000000"/>
          <w:lang w:val="en-US"/>
        </w:rPr>
        <w:t>), parameter densitas angin matahari (N</w:t>
      </w:r>
      <w:r>
        <w:rPr>
          <w:color w:val="000000"/>
          <w:vertAlign w:val="subscript"/>
          <w:lang w:val="en-US"/>
        </w:rPr>
        <w:t>SW</w:t>
      </w:r>
      <w:r>
        <w:rPr>
          <w:color w:val="000000"/>
          <w:lang w:val="en-US"/>
        </w:rPr>
        <w:t xml:space="preserve">) bersamaan dengan IMF </w:t>
      </w:r>
      <w:proofErr w:type="gramStart"/>
      <w:r>
        <w:rPr>
          <w:color w:val="000000"/>
          <w:lang w:val="en-US"/>
        </w:rPr>
        <w:t>Bz</w:t>
      </w:r>
      <w:proofErr w:type="gramEnd"/>
      <w:r>
        <w:rPr>
          <w:color w:val="000000"/>
          <w:lang w:val="en-US"/>
        </w:rPr>
        <w:t xml:space="preserve"> (-) juga berpengaruh terhadap pembentukan dan intensitas badai geomagnet. </w:t>
      </w:r>
      <w:proofErr w:type="gramStart"/>
      <w:r>
        <w:rPr>
          <w:color w:val="000000"/>
          <w:lang w:val="en-US"/>
        </w:rPr>
        <w:t>Parameter tekanan angin matahari (P</w:t>
      </w:r>
      <w:r>
        <w:rPr>
          <w:color w:val="000000"/>
          <w:vertAlign w:val="subscript"/>
          <w:lang w:val="en-US"/>
        </w:rPr>
        <w:t>SW</w:t>
      </w:r>
      <w:r>
        <w:rPr>
          <w:color w:val="000000"/>
          <w:lang w:val="en-US"/>
        </w:rPr>
        <w:t xml:space="preserve">) diduga juga berpotensi mempengaruhi pembentukan dan intensitas badai </w:t>
      </w:r>
      <w:r>
        <w:rPr>
          <w:color w:val="000000"/>
          <w:lang w:val="en-US"/>
        </w:rPr>
        <w:lastRenderedPageBreak/>
        <w:t>geomagnet, seperti ditunjukkan pada Gambar 2 dan Gambar 3.</w:t>
      </w:r>
      <w:proofErr w:type="gramEnd"/>
      <w:r>
        <w:rPr>
          <w:color w:val="000000"/>
          <w:lang w:val="en-US"/>
        </w:rPr>
        <w:t xml:space="preserve"> </w:t>
      </w:r>
      <w:proofErr w:type="gramStart"/>
      <w:r>
        <w:rPr>
          <w:color w:val="000000"/>
          <w:lang w:val="en-US"/>
        </w:rPr>
        <w:t>Dominasi perilaku parameter angin matahari sebelum dan sesudah badai geomagnet diduga berubah setiap siklus matahari.</w:t>
      </w:r>
      <w:proofErr w:type="gramEnd"/>
      <w:r>
        <w:rPr>
          <w:color w:val="000000"/>
          <w:lang w:val="en-US"/>
        </w:rPr>
        <w:t xml:space="preserve"> </w:t>
      </w:r>
    </w:p>
    <w:p w:rsidR="00090B5A" w:rsidRDefault="00E866E8">
      <w:pPr>
        <w:pStyle w:val="LO-normal"/>
        <w:spacing w:line="240" w:lineRule="auto"/>
        <w:ind w:firstLine="540"/>
        <w:jc w:val="both"/>
        <w:rPr>
          <w:color w:val="000000"/>
        </w:rPr>
      </w:pPr>
      <w:r>
        <w:rPr>
          <w:color w:val="000000"/>
        </w:rPr>
        <w:t xml:space="preserve">Berdasarkan hal ini, maka </w:t>
      </w:r>
      <w:proofErr w:type="gramStart"/>
      <w:r>
        <w:rPr>
          <w:color w:val="000000"/>
        </w:rPr>
        <w:t>akan</w:t>
      </w:r>
      <w:proofErr w:type="gramEnd"/>
      <w:r>
        <w:rPr>
          <w:color w:val="000000"/>
        </w:rPr>
        <w:t xml:space="preserve"> dilakukan Estimasi Intensitas Badai Geomagnet Berdasarkan Perilaku Angin matahari dan Bz IMF Sebelum Badai Geomagnet. </w:t>
      </w:r>
      <w:proofErr w:type="gramStart"/>
      <w:r>
        <w:rPr>
          <w:color w:val="000000"/>
        </w:rPr>
        <w:t>Dengan hasil ini diharapkan estimasi kejadian badai geomagnet terutama yang ekstrim dapat diperkirakan.</w:t>
      </w:r>
      <w:proofErr w:type="gramEnd"/>
      <w:r>
        <w:rPr>
          <w:color w:val="000000"/>
        </w:rPr>
        <w:t xml:space="preserve"> </w:t>
      </w:r>
      <w:proofErr w:type="gramStart"/>
      <w:r>
        <w:rPr>
          <w:color w:val="000000"/>
        </w:rPr>
        <w:t>Selanjutnya, dimanfaatkan untuk mitigasi dampak merugikannya.</w:t>
      </w:r>
      <w:proofErr w:type="gramEnd"/>
    </w:p>
    <w:p w:rsidR="00090B5A" w:rsidRDefault="00090B5A">
      <w:pPr>
        <w:pStyle w:val="LO-normal"/>
        <w:spacing w:line="240" w:lineRule="auto"/>
        <w:ind w:firstLine="540"/>
        <w:jc w:val="both"/>
        <w:rPr>
          <w:color w:val="000000"/>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E866E8">
      <w:pPr>
        <w:pStyle w:val="LO-normal"/>
        <w:spacing w:line="240" w:lineRule="auto"/>
        <w:jc w:val="center"/>
      </w:pPr>
      <w:r>
        <w:rPr>
          <w:noProof/>
          <w:color w:val="000000"/>
          <w:lang w:val="en-US" w:eastAsia="en-US" w:bidi="ar-SA"/>
        </w:rPr>
        <w:drawing>
          <wp:inline distT="0" distB="0" distL="0" distR="0" wp14:anchorId="56DD6885" wp14:editId="06FFA763">
            <wp:extent cx="5245100" cy="32435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45100" cy="3244213"/>
                    </a:xfrm>
                    <a:prstGeom prst="rect">
                      <a:avLst/>
                    </a:prstGeom>
                    <a:noFill/>
                    <a:ln>
                      <a:noFill/>
                    </a:ln>
                  </pic:spPr>
                </pic:pic>
              </a:graphicData>
            </a:graphic>
          </wp:inline>
        </w:drawing>
      </w:r>
    </w:p>
    <w:p w:rsidR="00090B5A" w:rsidRDefault="00E866E8">
      <w:pPr>
        <w:pStyle w:val="HTMLPreformatted"/>
        <w:shd w:val="clear" w:color="auto" w:fill="F8F9FA"/>
        <w:tabs>
          <w:tab w:val="left" w:pos="1260"/>
        </w:tabs>
        <w:jc w:val="both"/>
        <w:rPr>
          <w:rFonts w:ascii="Arial" w:hAnsi="Arial" w:cs="Arial"/>
          <w:color w:val="202124"/>
          <w:sz w:val="22"/>
          <w:szCs w:val="22"/>
        </w:rPr>
      </w:pPr>
      <w:proofErr w:type="gramStart"/>
      <w:r>
        <w:rPr>
          <w:rFonts w:ascii="Arial" w:hAnsi="Arial" w:cs="Arial"/>
          <w:b/>
          <w:color w:val="000000"/>
          <w:sz w:val="22"/>
          <w:szCs w:val="22"/>
        </w:rPr>
        <w:t>Gambar 2</w:t>
      </w:r>
      <w:r>
        <w:rPr>
          <w:rFonts w:ascii="Arial" w:hAnsi="Arial" w:cs="Arial"/>
          <w:color w:val="000000"/>
          <w:sz w:val="22"/>
          <w:szCs w:val="22"/>
        </w:rPr>
        <w:t>.</w:t>
      </w:r>
      <w:proofErr w:type="gramEnd"/>
      <w:r>
        <w:rPr>
          <w:rFonts w:ascii="Arial" w:hAnsi="Arial" w:cs="Arial"/>
          <w:color w:val="000000"/>
          <w:sz w:val="22"/>
          <w:szCs w:val="22"/>
        </w:rPr>
        <w:t xml:space="preserve"> </w:t>
      </w:r>
      <w:r>
        <w:rPr>
          <w:rFonts w:ascii="Arial" w:hAnsi="Arial" w:cs="Arial"/>
          <w:color w:val="202124"/>
          <w:sz w:val="22"/>
          <w:szCs w:val="22"/>
          <w:lang w:val="id-ID"/>
        </w:rPr>
        <w:t xml:space="preserve">Histogram kecepatan </w:t>
      </w:r>
      <w:r>
        <w:rPr>
          <w:rFonts w:ascii="Arial" w:hAnsi="Arial" w:cs="Arial"/>
          <w:color w:val="202124"/>
          <w:sz w:val="22"/>
          <w:szCs w:val="22"/>
        </w:rPr>
        <w:t xml:space="preserve">dan kerapatan </w:t>
      </w:r>
      <w:r>
        <w:rPr>
          <w:rFonts w:ascii="Arial" w:hAnsi="Arial" w:cs="Arial"/>
          <w:color w:val="202124"/>
          <w:sz w:val="22"/>
          <w:szCs w:val="22"/>
          <w:lang w:val="id-ID"/>
        </w:rPr>
        <w:t xml:space="preserve">angin matahari selama 2 jam </w:t>
      </w:r>
      <w:r>
        <w:rPr>
          <w:rFonts w:ascii="Arial" w:hAnsi="Arial" w:cs="Arial"/>
          <w:color w:val="202124"/>
          <w:sz w:val="22"/>
          <w:szCs w:val="22"/>
        </w:rPr>
        <w:t xml:space="preserve">sebelum </w:t>
      </w:r>
      <w:r>
        <w:rPr>
          <w:rFonts w:ascii="Arial" w:hAnsi="Arial" w:cs="Arial"/>
          <w:color w:val="202124"/>
          <w:sz w:val="22"/>
          <w:szCs w:val="22"/>
          <w:lang w:val="id-ID"/>
        </w:rPr>
        <w:t>dan</w:t>
      </w:r>
      <w:r>
        <w:rPr>
          <w:rFonts w:ascii="Arial" w:hAnsi="Arial" w:cs="Arial"/>
          <w:color w:val="202124"/>
          <w:sz w:val="22"/>
          <w:szCs w:val="22"/>
        </w:rPr>
        <w:t xml:space="preserve"> </w:t>
      </w:r>
      <w:r>
        <w:rPr>
          <w:rFonts w:ascii="Arial" w:hAnsi="Arial" w:cs="Arial"/>
          <w:color w:val="202124"/>
          <w:sz w:val="22"/>
          <w:szCs w:val="22"/>
          <w:lang w:val="id-ID"/>
        </w:rPr>
        <w:t xml:space="preserve">2 hari sesudah </w:t>
      </w:r>
      <w:r>
        <w:rPr>
          <w:rFonts w:ascii="Arial" w:hAnsi="Arial" w:cs="Arial"/>
          <w:color w:val="202124"/>
          <w:sz w:val="22"/>
          <w:szCs w:val="22"/>
        </w:rPr>
        <w:t xml:space="preserve">badai geomagnet sebanyak </w:t>
      </w:r>
      <w:r>
        <w:rPr>
          <w:rFonts w:ascii="Arial" w:hAnsi="Arial" w:cs="Arial"/>
          <w:color w:val="202124"/>
          <w:sz w:val="22"/>
          <w:szCs w:val="22"/>
          <w:lang w:val="id-ID"/>
        </w:rPr>
        <w:t>1266</w:t>
      </w:r>
      <w:r>
        <w:rPr>
          <w:rFonts w:ascii="Arial" w:hAnsi="Arial" w:cs="Arial"/>
          <w:color w:val="202124"/>
          <w:sz w:val="22"/>
          <w:szCs w:val="22"/>
        </w:rPr>
        <w:t xml:space="preserve"> kejadian badai geomagnet dengan SSC saja (selama interval waktu dari 1963 hingga 2003). </w:t>
      </w:r>
      <w:proofErr w:type="gramStart"/>
      <w:r>
        <w:rPr>
          <w:rFonts w:ascii="Arial" w:hAnsi="Arial" w:cs="Arial"/>
          <w:color w:val="202124"/>
          <w:sz w:val="22"/>
          <w:szCs w:val="22"/>
        </w:rPr>
        <w:t>Area arsir abu-abu - distribusi untuk keseluruhan data penelitian (1963–2003), garis putih - distribusi sebelum SSC, garis hitam - distribusi setelah SSC.</w:t>
      </w:r>
      <w:proofErr w:type="gramEnd"/>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E866E8">
      <w:pPr>
        <w:pStyle w:val="LO-normal"/>
        <w:spacing w:line="240" w:lineRule="auto"/>
        <w:jc w:val="center"/>
      </w:pPr>
      <w:r>
        <w:rPr>
          <w:noProof/>
          <w:color w:val="000000"/>
          <w:lang w:val="en-US" w:eastAsia="en-US" w:bidi="ar-SA"/>
        </w:rPr>
        <w:drawing>
          <wp:inline distT="0" distB="0" distL="0" distR="0" wp14:anchorId="18C5381D" wp14:editId="61067E62">
            <wp:extent cx="5251450" cy="225425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51450" cy="2254638"/>
                    </a:xfrm>
                    <a:prstGeom prst="rect">
                      <a:avLst/>
                    </a:prstGeom>
                    <a:noFill/>
                    <a:ln>
                      <a:noFill/>
                    </a:ln>
                  </pic:spPr>
                </pic:pic>
              </a:graphicData>
            </a:graphic>
          </wp:inline>
        </w:drawing>
      </w:r>
    </w:p>
    <w:p w:rsidR="00090B5A" w:rsidRDefault="00E866E8">
      <w:pPr>
        <w:pStyle w:val="LO-normal"/>
        <w:spacing w:line="240" w:lineRule="auto"/>
        <w:jc w:val="both"/>
      </w:pPr>
      <w:proofErr w:type="gramStart"/>
      <w:r>
        <w:rPr>
          <w:b/>
          <w:color w:val="000000"/>
          <w:lang w:val="en-US"/>
        </w:rPr>
        <w:t>Gambar 3</w:t>
      </w:r>
      <w:r>
        <w:rPr>
          <w:color w:val="000000"/>
          <w:lang w:val="en-US"/>
        </w:rPr>
        <w:t>.</w:t>
      </w:r>
      <w:proofErr w:type="gramEnd"/>
      <w:r>
        <w:rPr>
          <w:color w:val="000000"/>
          <w:lang w:val="en-US"/>
        </w:rPr>
        <w:t xml:space="preserve"> </w:t>
      </w:r>
      <w:r>
        <w:rPr>
          <w:color w:val="202124"/>
        </w:rPr>
        <w:t xml:space="preserve">Histogram kecepatan </w:t>
      </w:r>
      <w:r>
        <w:rPr>
          <w:color w:val="202124"/>
          <w:lang w:val="en-US"/>
        </w:rPr>
        <w:t xml:space="preserve">dan densitas </w:t>
      </w:r>
      <w:r>
        <w:rPr>
          <w:color w:val="202124"/>
        </w:rPr>
        <w:t>angin matahari selama 2 hari sebelum</w:t>
      </w:r>
      <w:r>
        <w:rPr>
          <w:color w:val="202124"/>
          <w:lang w:val="en-US"/>
        </w:rPr>
        <w:t xml:space="preserve"> dan </w:t>
      </w:r>
      <w:r>
        <w:rPr>
          <w:color w:val="202124"/>
        </w:rPr>
        <w:t>sesudah awal fase utama badai magnet</w:t>
      </w:r>
      <w:r>
        <w:rPr>
          <w:color w:val="202124"/>
          <w:lang w:val="en-US"/>
        </w:rPr>
        <w:t xml:space="preserve"> sebanyak </w:t>
      </w:r>
      <w:r>
        <w:rPr>
          <w:color w:val="202124"/>
        </w:rPr>
        <w:t xml:space="preserve">623 </w:t>
      </w:r>
      <w:r>
        <w:rPr>
          <w:color w:val="202124"/>
          <w:lang w:val="en-US"/>
        </w:rPr>
        <w:t xml:space="preserve"> kejadian </w:t>
      </w:r>
      <w:r>
        <w:rPr>
          <w:color w:val="202124"/>
        </w:rPr>
        <w:t xml:space="preserve">(baik dengan SSC </w:t>
      </w:r>
      <w:r>
        <w:rPr>
          <w:color w:val="202124"/>
          <w:lang w:val="en-US"/>
        </w:rPr>
        <w:t xml:space="preserve">maupun </w:t>
      </w:r>
      <w:r>
        <w:rPr>
          <w:color w:val="202124"/>
        </w:rPr>
        <w:t>tanpa SSC) selama interval</w:t>
      </w:r>
      <w:r>
        <w:rPr>
          <w:color w:val="202124"/>
          <w:lang w:val="en-US"/>
        </w:rPr>
        <w:t xml:space="preserve"> </w:t>
      </w:r>
      <w:r>
        <w:rPr>
          <w:color w:val="202124"/>
        </w:rPr>
        <w:t xml:space="preserve">waktu dari tahun 1976 hingga 2000. </w:t>
      </w:r>
      <w:proofErr w:type="gramStart"/>
      <w:r>
        <w:rPr>
          <w:color w:val="202124"/>
        </w:rPr>
        <w:t xml:space="preserve">Area abu-abu </w:t>
      </w:r>
      <w:r>
        <w:rPr>
          <w:color w:val="202124"/>
          <w:lang w:val="en-US"/>
        </w:rPr>
        <w:t>-</w:t>
      </w:r>
      <w:r>
        <w:rPr>
          <w:color w:val="202124"/>
        </w:rPr>
        <w:t xml:space="preserve"> distribusi untuk seluruh data</w:t>
      </w:r>
      <w:r>
        <w:rPr>
          <w:color w:val="202124"/>
          <w:lang w:val="en-US"/>
        </w:rPr>
        <w:t xml:space="preserve"> penelitian </w:t>
      </w:r>
      <w:r>
        <w:rPr>
          <w:color w:val="202124"/>
        </w:rPr>
        <w:t>(1976-2000), garis putih-distribusi sebelum onset fase utama, garis hitam-distribusi setelah onset fase utama.</w:t>
      </w:r>
      <w:proofErr w:type="gramEnd"/>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090B5A">
      <w:pPr>
        <w:pStyle w:val="LO-normal"/>
        <w:numPr>
          <w:ilvl w:val="0"/>
          <w:numId w:val="1"/>
        </w:numPr>
        <w:tabs>
          <w:tab w:val="left" w:pos="630"/>
        </w:tabs>
        <w:spacing w:line="240" w:lineRule="auto"/>
        <w:ind w:left="630" w:hanging="450"/>
        <w:jc w:val="both"/>
        <w:rPr>
          <w:b/>
          <w:sz w:val="28"/>
          <w:szCs w:val="28"/>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numPr>
          <w:ilvl w:val="0"/>
          <w:numId w:val="1"/>
        </w:numPr>
        <w:tabs>
          <w:tab w:val="left" w:pos="630"/>
        </w:tabs>
        <w:spacing w:line="240" w:lineRule="auto"/>
        <w:ind w:left="630" w:hanging="450"/>
        <w:jc w:val="both"/>
        <w:rPr>
          <w:b/>
          <w:sz w:val="28"/>
          <w:szCs w:val="28"/>
        </w:rPr>
      </w:pPr>
      <w:r>
        <w:rPr>
          <w:b/>
          <w:sz w:val="28"/>
          <w:szCs w:val="28"/>
        </w:rPr>
        <w:lastRenderedPageBreak/>
        <w:t>Data dan Metodologi</w:t>
      </w:r>
    </w:p>
    <w:p w:rsidR="00090B5A" w:rsidRDefault="00E866E8">
      <w:pPr>
        <w:tabs>
          <w:tab w:val="left" w:pos="284"/>
        </w:tabs>
        <w:spacing w:line="240" w:lineRule="auto"/>
        <w:ind w:firstLine="567"/>
        <w:jc w:val="both"/>
        <w:rPr>
          <w:rStyle w:val="mediumtext"/>
          <w:color w:val="000000"/>
          <w:shd w:val="clear" w:color="auto" w:fill="FFFFFF"/>
        </w:rPr>
      </w:pPr>
      <w:r>
        <w:rPr>
          <w:color w:val="000000"/>
        </w:rPr>
        <w:t xml:space="preserve">Data yang digunakan sebagai bahan analisis adalah indeks </w:t>
      </w:r>
      <w:proofErr w:type="gramStart"/>
      <w:r>
        <w:rPr>
          <w:color w:val="000000"/>
        </w:rPr>
        <w:t>Dst</w:t>
      </w:r>
      <w:proofErr w:type="gramEnd"/>
      <w:r>
        <w:rPr>
          <w:color w:val="000000"/>
        </w:rPr>
        <w:t xml:space="preserve"> dari website </w:t>
      </w:r>
      <w:hyperlink r:id="rId18" w:history="1">
        <w:r>
          <w:rPr>
            <w:rStyle w:val="Hyperlink"/>
            <w:color w:val="000000"/>
            <w:shd w:val="clear" w:color="auto" w:fill="FFFFFF"/>
          </w:rPr>
          <w:t>http://wdc.kugi.kyoto-u.ac.jp/dst_final/index.html</w:t>
        </w:r>
      </w:hyperlink>
      <w:r>
        <w:rPr>
          <w:color w:val="000000"/>
        </w:rPr>
        <w:t xml:space="preserve">, komponen angin matahari (densitas, Nsw; kecepatan, Vsw; tekanan, Psw) dan komponen Bz IMF </w:t>
      </w:r>
      <w:r>
        <w:rPr>
          <w:rStyle w:val="mediumtext"/>
          <w:color w:val="000000"/>
          <w:shd w:val="clear" w:color="auto" w:fill="FFFFFF"/>
        </w:rPr>
        <w:t xml:space="preserve">dari website </w:t>
      </w:r>
      <w:hyperlink r:id="rId19" w:history="1">
        <w:r>
          <w:rPr>
            <w:rStyle w:val="Hyperlink"/>
            <w:color w:val="000000"/>
            <w:shd w:val="clear" w:color="auto" w:fill="FFFFFF"/>
          </w:rPr>
          <w:t>http://omniweb.gsfc.nasa.gov/form/dx1.html</w:t>
        </w:r>
      </w:hyperlink>
      <w:r>
        <w:rPr>
          <w:color w:val="000000"/>
        </w:rPr>
        <w:t xml:space="preserve"> tahun </w:t>
      </w:r>
      <w:r>
        <w:rPr>
          <w:color w:val="000000"/>
          <w:lang w:val="en-US"/>
        </w:rPr>
        <w:t>2007</w:t>
      </w:r>
      <w:r>
        <w:rPr>
          <w:color w:val="000000"/>
        </w:rPr>
        <w:t xml:space="preserve"> - 20</w:t>
      </w:r>
      <w:r>
        <w:rPr>
          <w:color w:val="000000"/>
          <w:lang w:val="en-US"/>
        </w:rPr>
        <w:t>20 (siklus matahari ke-24)</w:t>
      </w:r>
      <w:r>
        <w:rPr>
          <w:color w:val="000000"/>
        </w:rPr>
        <w:t>.</w:t>
      </w:r>
      <w:r>
        <w:rPr>
          <w:rStyle w:val="mediumtext"/>
          <w:color w:val="000000"/>
          <w:shd w:val="clear" w:color="auto" w:fill="FFFFFF"/>
        </w:rPr>
        <w:t xml:space="preserve"> </w:t>
      </w:r>
    </w:p>
    <w:p w:rsidR="00090B5A" w:rsidRDefault="00E866E8">
      <w:pPr>
        <w:pStyle w:val="LO-normal"/>
        <w:spacing w:line="240" w:lineRule="auto"/>
        <w:ind w:firstLine="540"/>
        <w:jc w:val="both"/>
        <w:rPr>
          <w:rStyle w:val="mediumtext"/>
          <w:color w:val="000000"/>
          <w:shd w:val="clear" w:color="auto" w:fill="FFFFFF"/>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roofErr w:type="gramStart"/>
      <w:r>
        <w:rPr>
          <w:rStyle w:val="mediumtext"/>
          <w:color w:val="000000"/>
          <w:shd w:val="clear" w:color="auto" w:fill="FFFFFF"/>
        </w:rPr>
        <w:t>Metode yang digunakan untuk analisis adalah visual dan statistik.</w:t>
      </w:r>
      <w:proofErr w:type="gramEnd"/>
      <w:r>
        <w:rPr>
          <w:rStyle w:val="mediumtext"/>
          <w:color w:val="000000"/>
          <w:shd w:val="clear" w:color="auto" w:fill="FFFFFF"/>
        </w:rPr>
        <w:t xml:space="preserve"> Data indeks </w:t>
      </w:r>
      <w:proofErr w:type="gramStart"/>
      <w:r>
        <w:rPr>
          <w:rStyle w:val="mediumtext"/>
          <w:color w:val="000000"/>
          <w:shd w:val="clear" w:color="auto" w:fill="FFFFFF"/>
        </w:rPr>
        <w:t>Dst</w:t>
      </w:r>
      <w:proofErr w:type="gramEnd"/>
      <w:r>
        <w:rPr>
          <w:rStyle w:val="mediumtext"/>
          <w:color w:val="000000"/>
          <w:shd w:val="clear" w:color="auto" w:fill="FFFFFF"/>
        </w:rPr>
        <w:t xml:space="preserve"> digunakan untuk identifikasi badai geomagnet </w:t>
      </w:r>
      <w:r>
        <w:rPr>
          <w:rStyle w:val="mediumtext"/>
          <w:color w:val="000000"/>
          <w:shd w:val="clear" w:color="auto" w:fill="FFFFFF"/>
          <w:lang w:val="en-US"/>
        </w:rPr>
        <w:t>mulai skala lemah</w:t>
      </w:r>
      <w:r>
        <w:rPr>
          <w:rStyle w:val="mediumtext"/>
          <w:color w:val="000000"/>
          <w:shd w:val="clear" w:color="auto" w:fill="FFFFFF"/>
        </w:rPr>
        <w:t xml:space="preserve"> (Dst &lt; -</w:t>
      </w:r>
      <w:r>
        <w:rPr>
          <w:rStyle w:val="mediumtext"/>
          <w:color w:val="000000"/>
          <w:shd w:val="clear" w:color="auto" w:fill="FFFFFF"/>
          <w:lang w:val="en-US"/>
        </w:rPr>
        <w:t>45</w:t>
      </w:r>
      <w:r>
        <w:rPr>
          <w:rStyle w:val="mediumtext"/>
          <w:color w:val="000000"/>
          <w:shd w:val="clear" w:color="auto" w:fill="FFFFFF"/>
        </w:rPr>
        <w:t xml:space="preserve"> nT)</w:t>
      </w:r>
      <w:r>
        <w:rPr>
          <w:rStyle w:val="mediumtext"/>
          <w:color w:val="000000"/>
          <w:shd w:val="clear" w:color="auto" w:fill="FFFFFF"/>
          <w:lang w:val="en-US"/>
        </w:rPr>
        <w:t>, dengan skala seperti ditunjukkan pada Tabel 1</w:t>
      </w:r>
      <w:r>
        <w:rPr>
          <w:rStyle w:val="mediumtext"/>
          <w:color w:val="000000"/>
          <w:shd w:val="clear" w:color="auto" w:fill="FFFFFF"/>
        </w:rPr>
        <w:t xml:space="preserve">. Parameter angin matahari </w:t>
      </w:r>
      <w:r>
        <w:rPr>
          <w:rStyle w:val="mediumtext"/>
          <w:color w:val="000000"/>
          <w:shd w:val="clear" w:color="auto" w:fill="FFFFFF"/>
          <w:lang w:val="en-US"/>
        </w:rPr>
        <w:t>(N</w:t>
      </w:r>
      <w:r>
        <w:rPr>
          <w:rStyle w:val="mediumtext"/>
          <w:color w:val="000000"/>
          <w:shd w:val="clear" w:color="auto" w:fill="FFFFFF"/>
          <w:vertAlign w:val="subscript"/>
          <w:lang w:val="en-US"/>
        </w:rPr>
        <w:t>SW</w:t>
      </w:r>
      <w:r>
        <w:rPr>
          <w:rStyle w:val="mediumtext"/>
          <w:color w:val="000000"/>
          <w:shd w:val="clear" w:color="auto" w:fill="FFFFFF"/>
          <w:lang w:val="en-US"/>
        </w:rPr>
        <w:t>, V</w:t>
      </w:r>
      <w:r>
        <w:rPr>
          <w:rStyle w:val="mediumtext"/>
          <w:color w:val="000000"/>
          <w:shd w:val="clear" w:color="auto" w:fill="FFFFFF"/>
          <w:vertAlign w:val="subscript"/>
          <w:lang w:val="en-US"/>
        </w:rPr>
        <w:t>SW</w:t>
      </w:r>
      <w:r>
        <w:rPr>
          <w:rStyle w:val="mediumtext"/>
          <w:color w:val="000000"/>
          <w:shd w:val="clear" w:color="auto" w:fill="FFFFFF"/>
          <w:lang w:val="en-US"/>
        </w:rPr>
        <w:t xml:space="preserve"> dan P</w:t>
      </w:r>
      <w:r>
        <w:rPr>
          <w:rStyle w:val="mediumtext"/>
          <w:color w:val="000000"/>
          <w:shd w:val="clear" w:color="auto" w:fill="FFFFFF"/>
          <w:vertAlign w:val="subscript"/>
          <w:lang w:val="en-US"/>
        </w:rPr>
        <w:t>SW</w:t>
      </w:r>
      <w:r>
        <w:rPr>
          <w:rStyle w:val="mediumtext"/>
          <w:color w:val="000000"/>
          <w:shd w:val="clear" w:color="auto" w:fill="FFFFFF"/>
          <w:lang w:val="en-US"/>
        </w:rPr>
        <w:t xml:space="preserve">) </w:t>
      </w:r>
      <w:r>
        <w:rPr>
          <w:rStyle w:val="mediumtext"/>
          <w:color w:val="000000"/>
          <w:shd w:val="clear" w:color="auto" w:fill="FFFFFF"/>
        </w:rPr>
        <w:t xml:space="preserve">dan IMF komponen Bz </w:t>
      </w:r>
      <w:r>
        <w:rPr>
          <w:rStyle w:val="mediumtext"/>
          <w:color w:val="000000"/>
          <w:shd w:val="clear" w:color="auto" w:fill="FFFFFF"/>
          <w:lang w:val="en-US"/>
        </w:rPr>
        <w:t xml:space="preserve">selatan </w:t>
      </w:r>
      <w:r>
        <w:rPr>
          <w:rStyle w:val="mediumtext"/>
          <w:color w:val="000000"/>
          <w:shd w:val="clear" w:color="auto" w:fill="FFFFFF"/>
        </w:rPr>
        <w:t xml:space="preserve">digunakan </w:t>
      </w:r>
      <w:r>
        <w:rPr>
          <w:rStyle w:val="mediumtext"/>
          <w:color w:val="000000"/>
          <w:shd w:val="clear" w:color="auto" w:fill="FFFFFF"/>
          <w:lang w:val="en-US"/>
        </w:rPr>
        <w:t xml:space="preserve">sebagai analisis karakteristik perilaku parameter angin matahari bersama dengan IMF </w:t>
      </w:r>
      <w:proofErr w:type="gramStart"/>
      <w:r>
        <w:rPr>
          <w:rStyle w:val="mediumtext"/>
          <w:color w:val="000000"/>
          <w:shd w:val="clear" w:color="auto" w:fill="FFFFFF"/>
          <w:lang w:val="en-US"/>
        </w:rPr>
        <w:t>Bz(</w:t>
      </w:r>
      <w:proofErr w:type="gramEnd"/>
      <w:r>
        <w:rPr>
          <w:rStyle w:val="mediumtext"/>
          <w:color w:val="000000"/>
          <w:shd w:val="clear" w:color="auto" w:fill="FFFFFF"/>
          <w:lang w:val="en-US"/>
        </w:rPr>
        <w:t xml:space="preserve">-) </w:t>
      </w:r>
      <w:r>
        <w:rPr>
          <w:rStyle w:val="mediumtext"/>
          <w:color w:val="000000"/>
          <w:shd w:val="clear" w:color="auto" w:fill="FFFFFF"/>
        </w:rPr>
        <w:t xml:space="preserve">menentukan </w:t>
      </w:r>
      <w:r>
        <w:rPr>
          <w:rStyle w:val="mediumtext"/>
          <w:color w:val="000000"/>
          <w:shd w:val="clear" w:color="auto" w:fill="FFFFFF"/>
          <w:lang w:val="en-US"/>
        </w:rPr>
        <w:t xml:space="preserve">terbentuk-tidaknya dan besar-kecilnya badai geomagnet yang terbentuk. Metode tingkat pengaruh parameter angin surya bersama </w:t>
      </w:r>
      <w:proofErr w:type="gramStart"/>
      <w:r>
        <w:rPr>
          <w:rStyle w:val="mediumtext"/>
          <w:color w:val="000000"/>
          <w:shd w:val="clear" w:color="auto" w:fill="FFFFFF"/>
          <w:lang w:val="en-US"/>
        </w:rPr>
        <w:t>Bz</w:t>
      </w:r>
      <w:proofErr w:type="gramEnd"/>
      <w:r>
        <w:rPr>
          <w:rStyle w:val="mediumtext"/>
          <w:color w:val="000000"/>
          <w:shd w:val="clear" w:color="auto" w:fill="FFFFFF"/>
          <w:lang w:val="en-US"/>
        </w:rPr>
        <w:t xml:space="preserve"> (-) yang </w:t>
      </w:r>
      <w:r>
        <w:rPr>
          <w:rStyle w:val="mediumtext"/>
          <w:color w:val="000000"/>
          <w:shd w:val="clear" w:color="auto" w:fill="FFFFFF"/>
        </w:rPr>
        <w:t xml:space="preserve">menentukan </w:t>
      </w:r>
      <w:r>
        <w:rPr>
          <w:rStyle w:val="mediumtext"/>
          <w:color w:val="000000"/>
          <w:shd w:val="clear" w:color="auto" w:fill="FFFFFF"/>
          <w:lang w:val="en-US"/>
        </w:rPr>
        <w:t xml:space="preserve">terbentuk-tidaknya dan besar-kecilnya badai geomagnet, diberikan seperti persamaan (1). </w:t>
      </w:r>
      <w:proofErr w:type="gramStart"/>
      <w:r>
        <w:rPr>
          <w:rStyle w:val="mediumtext"/>
          <w:color w:val="000000"/>
          <w:shd w:val="clear" w:color="auto" w:fill="FFFFFF"/>
          <w:lang w:val="en-US"/>
        </w:rPr>
        <w:t>Selanjutnya dilakukan analisis statistik.</w:t>
      </w:r>
      <w:proofErr w:type="gramEnd"/>
      <w:r>
        <w:rPr>
          <w:rStyle w:val="mediumtext"/>
          <w:color w:val="000000"/>
          <w:shd w:val="clear" w:color="auto" w:fill="FFFFFF"/>
          <w:lang w:val="en-US"/>
        </w:rPr>
        <w:t xml:space="preserve"> </w:t>
      </w:r>
    </w:p>
    <w:p w:rsidR="00090B5A" w:rsidRDefault="00090B5A">
      <w:pPr>
        <w:pStyle w:val="LO-normal"/>
        <w:spacing w:line="240" w:lineRule="auto"/>
        <w:ind w:firstLine="540"/>
        <w:jc w:val="both"/>
        <w:rPr>
          <w:rStyle w:val="mediumtext"/>
          <w:color w:val="000000"/>
          <w:shd w:val="clear" w:color="auto" w:fill="FFFFFF"/>
          <w:lang w:val="en-US"/>
        </w:rPr>
      </w:pPr>
    </w:p>
    <w:p w:rsidR="00090B5A" w:rsidRDefault="00E866E8">
      <w:pPr>
        <w:spacing w:line="240" w:lineRule="auto"/>
        <w:ind w:left="142" w:hanging="142"/>
        <w:jc w:val="both"/>
        <w:rPr>
          <w:color w:val="000000"/>
          <w:lang w:val="en-GB"/>
        </w:rPr>
      </w:pPr>
      <w:proofErr w:type="gramStart"/>
      <w:r>
        <w:rPr>
          <w:b/>
          <w:color w:val="000000"/>
          <w:lang w:val="en-GB"/>
        </w:rPr>
        <w:t>Tabel 1</w:t>
      </w:r>
      <w:r>
        <w:rPr>
          <w:color w:val="000000"/>
          <w:lang w:val="en-GB"/>
        </w:rPr>
        <w:t>.</w:t>
      </w:r>
      <w:proofErr w:type="gramEnd"/>
      <w:r>
        <w:rPr>
          <w:color w:val="000000"/>
          <w:lang w:val="en-GB"/>
        </w:rPr>
        <w:t xml:space="preserve"> Klasifikasi intensitas badai geomagnet berdasarkan indeks </w:t>
      </w:r>
      <w:proofErr w:type="gramStart"/>
      <w:r>
        <w:rPr>
          <w:color w:val="000000"/>
          <w:lang w:val="en-GB"/>
        </w:rPr>
        <w:t>Dst</w:t>
      </w:r>
      <w:proofErr w:type="gramEnd"/>
      <w:r>
        <w:rPr>
          <w:color w:val="000000"/>
          <w:lang w:val="en-GB"/>
        </w:rPr>
        <w:t xml:space="preserve"> dalam skala SWIFtS</w:t>
      </w:r>
    </w:p>
    <w:tbl>
      <w:tblPr>
        <w:tblStyle w:val="TableGrid"/>
        <w:tblW w:w="7830" w:type="dxa"/>
        <w:tblInd w:w="1098" w:type="dxa"/>
        <w:tblLook w:val="04A0" w:firstRow="1" w:lastRow="0" w:firstColumn="1" w:lastColumn="0" w:noHBand="0" w:noVBand="1"/>
      </w:tblPr>
      <w:tblGrid>
        <w:gridCol w:w="3690"/>
        <w:gridCol w:w="1260"/>
        <w:gridCol w:w="2880"/>
      </w:tblGrid>
      <w:tr w:rsidR="00090B5A">
        <w:tc>
          <w:tcPr>
            <w:tcW w:w="3690" w:type="dxa"/>
          </w:tcPr>
          <w:p w:rsidR="00090B5A" w:rsidRDefault="00E866E8">
            <w:pPr>
              <w:spacing w:line="240" w:lineRule="auto"/>
              <w:jc w:val="center"/>
              <w:rPr>
                <w:color w:val="000000"/>
                <w:lang w:val="en-GB"/>
              </w:rPr>
            </w:pPr>
            <w:r>
              <w:rPr>
                <w:color w:val="000000"/>
                <w:lang w:val="en-GB"/>
              </w:rPr>
              <w:t>Kondisi Geomagnet</w:t>
            </w:r>
          </w:p>
        </w:tc>
        <w:tc>
          <w:tcPr>
            <w:tcW w:w="1260" w:type="dxa"/>
          </w:tcPr>
          <w:p w:rsidR="00090B5A" w:rsidRDefault="00E866E8">
            <w:pPr>
              <w:spacing w:line="240" w:lineRule="auto"/>
              <w:jc w:val="center"/>
              <w:rPr>
                <w:color w:val="000000"/>
                <w:lang w:val="en-GB"/>
              </w:rPr>
            </w:pPr>
            <w:r>
              <w:rPr>
                <w:color w:val="000000"/>
                <w:lang w:val="en-GB"/>
              </w:rPr>
              <w:t>Indeks K</w:t>
            </w:r>
          </w:p>
        </w:tc>
        <w:tc>
          <w:tcPr>
            <w:tcW w:w="2880" w:type="dxa"/>
          </w:tcPr>
          <w:p w:rsidR="00090B5A" w:rsidRDefault="00E866E8">
            <w:pPr>
              <w:spacing w:line="240" w:lineRule="auto"/>
              <w:jc w:val="center"/>
              <w:rPr>
                <w:color w:val="000000"/>
                <w:lang w:val="en-GB"/>
              </w:rPr>
            </w:pPr>
            <w:r>
              <w:rPr>
                <w:color w:val="000000"/>
                <w:lang w:val="en-GB"/>
              </w:rPr>
              <w:t xml:space="preserve">Gangguan </w:t>
            </w:r>
            <w:r>
              <w:rPr>
                <w:color w:val="000000"/>
                <w:lang w:val="en-GB"/>
              </w:rPr>
              <w:sym w:font="Symbol" w:char="F044"/>
            </w:r>
            <w:r>
              <w:rPr>
                <w:color w:val="000000"/>
                <w:lang w:val="en-GB"/>
              </w:rPr>
              <w:t>H (Dst-nT)</w:t>
            </w:r>
          </w:p>
        </w:tc>
      </w:tr>
      <w:tr w:rsidR="00090B5A">
        <w:tc>
          <w:tcPr>
            <w:tcW w:w="3690" w:type="dxa"/>
          </w:tcPr>
          <w:p w:rsidR="00090B5A" w:rsidRDefault="00E866E8">
            <w:pPr>
              <w:spacing w:line="240" w:lineRule="auto"/>
              <w:jc w:val="both"/>
              <w:rPr>
                <w:color w:val="000000"/>
                <w:lang w:val="en-GB"/>
              </w:rPr>
            </w:pPr>
            <w:r>
              <w:rPr>
                <w:color w:val="000000"/>
                <w:lang w:val="en-GB"/>
              </w:rPr>
              <w:t>Quite (Tenang)</w:t>
            </w:r>
          </w:p>
        </w:tc>
        <w:tc>
          <w:tcPr>
            <w:tcW w:w="1260" w:type="dxa"/>
          </w:tcPr>
          <w:p w:rsidR="00090B5A" w:rsidRDefault="00E866E8">
            <w:pPr>
              <w:spacing w:line="240" w:lineRule="auto"/>
              <w:jc w:val="center"/>
              <w:rPr>
                <w:color w:val="000000"/>
                <w:lang w:val="en-GB"/>
              </w:rPr>
            </w:pPr>
            <w:r>
              <w:rPr>
                <w:color w:val="000000"/>
                <w:lang w:val="en-GB"/>
              </w:rPr>
              <w:t>1-3</w:t>
            </w:r>
          </w:p>
        </w:tc>
        <w:tc>
          <w:tcPr>
            <w:tcW w:w="2880" w:type="dxa"/>
          </w:tcPr>
          <w:p w:rsidR="00090B5A" w:rsidRDefault="00E866E8">
            <w:pPr>
              <w:spacing w:line="240" w:lineRule="auto"/>
              <w:jc w:val="center"/>
              <w:rPr>
                <w:color w:val="000000"/>
                <w:lang w:val="en-GB"/>
              </w:rPr>
            </w:pPr>
            <w:r>
              <w:rPr>
                <w:color w:val="000000"/>
                <w:lang w:val="en-GB"/>
              </w:rPr>
              <w:sym w:font="Symbol" w:char="F0A3"/>
            </w:r>
            <w:r>
              <w:rPr>
                <w:color w:val="000000"/>
                <w:lang w:val="en-GB"/>
              </w:rPr>
              <w:t xml:space="preserve"> -25,4</w:t>
            </w:r>
          </w:p>
        </w:tc>
      </w:tr>
      <w:tr w:rsidR="00090B5A">
        <w:tc>
          <w:tcPr>
            <w:tcW w:w="3690" w:type="dxa"/>
          </w:tcPr>
          <w:p w:rsidR="00090B5A" w:rsidRDefault="00E866E8">
            <w:pPr>
              <w:spacing w:line="240" w:lineRule="auto"/>
              <w:jc w:val="both"/>
              <w:rPr>
                <w:color w:val="000000"/>
                <w:lang w:val="en-GB"/>
              </w:rPr>
            </w:pPr>
            <w:r>
              <w:rPr>
                <w:color w:val="000000"/>
                <w:lang w:val="en-GB"/>
              </w:rPr>
              <w:t>Active (Aktif)</w:t>
            </w:r>
          </w:p>
        </w:tc>
        <w:tc>
          <w:tcPr>
            <w:tcW w:w="1260" w:type="dxa"/>
          </w:tcPr>
          <w:p w:rsidR="00090B5A" w:rsidRDefault="00E866E8">
            <w:pPr>
              <w:spacing w:line="240" w:lineRule="auto"/>
              <w:jc w:val="center"/>
              <w:rPr>
                <w:color w:val="000000"/>
                <w:lang w:val="en-GB"/>
              </w:rPr>
            </w:pPr>
            <w:r>
              <w:rPr>
                <w:color w:val="000000"/>
                <w:lang w:val="en-GB"/>
              </w:rPr>
              <w:t>4</w:t>
            </w:r>
          </w:p>
        </w:tc>
        <w:tc>
          <w:tcPr>
            <w:tcW w:w="2880" w:type="dxa"/>
          </w:tcPr>
          <w:p w:rsidR="00090B5A" w:rsidRDefault="00E866E8">
            <w:pPr>
              <w:spacing w:line="240" w:lineRule="auto"/>
              <w:jc w:val="center"/>
              <w:rPr>
                <w:color w:val="000000"/>
                <w:lang w:val="en-GB"/>
              </w:rPr>
            </w:pPr>
            <w:r>
              <w:rPr>
                <w:color w:val="000000"/>
                <w:lang w:val="en-GB"/>
              </w:rPr>
              <w:t>-25,5 – (-44,9)</w:t>
            </w:r>
          </w:p>
        </w:tc>
      </w:tr>
      <w:tr w:rsidR="00090B5A">
        <w:tc>
          <w:tcPr>
            <w:tcW w:w="3690" w:type="dxa"/>
          </w:tcPr>
          <w:p w:rsidR="00090B5A" w:rsidRDefault="00E866E8">
            <w:pPr>
              <w:spacing w:line="240" w:lineRule="auto"/>
              <w:jc w:val="both"/>
              <w:rPr>
                <w:color w:val="000000"/>
                <w:lang w:val="en-GB"/>
              </w:rPr>
            </w:pPr>
            <w:r>
              <w:rPr>
                <w:color w:val="000000"/>
                <w:lang w:val="en-GB"/>
              </w:rPr>
              <w:t>Minor Storm (Badai Lemah)</w:t>
            </w:r>
          </w:p>
        </w:tc>
        <w:tc>
          <w:tcPr>
            <w:tcW w:w="1260" w:type="dxa"/>
          </w:tcPr>
          <w:p w:rsidR="00090B5A" w:rsidRDefault="00E866E8">
            <w:pPr>
              <w:spacing w:line="240" w:lineRule="auto"/>
              <w:jc w:val="center"/>
              <w:rPr>
                <w:color w:val="000000"/>
                <w:lang w:val="en-GB"/>
              </w:rPr>
            </w:pPr>
            <w:r>
              <w:rPr>
                <w:color w:val="000000"/>
                <w:lang w:val="en-GB"/>
              </w:rPr>
              <w:t>5</w:t>
            </w:r>
          </w:p>
        </w:tc>
        <w:tc>
          <w:tcPr>
            <w:tcW w:w="2880" w:type="dxa"/>
          </w:tcPr>
          <w:p w:rsidR="00090B5A" w:rsidRDefault="00E866E8">
            <w:pPr>
              <w:spacing w:line="240" w:lineRule="auto"/>
              <w:jc w:val="center"/>
              <w:rPr>
                <w:color w:val="000000"/>
                <w:lang w:val="en-GB"/>
              </w:rPr>
            </w:pPr>
            <w:r>
              <w:rPr>
                <w:color w:val="000000"/>
                <w:lang w:val="en-GB"/>
              </w:rPr>
              <w:t>-45 – (-79,2)</w:t>
            </w:r>
          </w:p>
        </w:tc>
      </w:tr>
      <w:tr w:rsidR="00090B5A">
        <w:tc>
          <w:tcPr>
            <w:tcW w:w="3690" w:type="dxa"/>
          </w:tcPr>
          <w:p w:rsidR="00090B5A" w:rsidRDefault="00E866E8">
            <w:pPr>
              <w:spacing w:line="240" w:lineRule="auto"/>
              <w:jc w:val="both"/>
              <w:rPr>
                <w:color w:val="000000"/>
                <w:lang w:val="en-GB"/>
              </w:rPr>
            </w:pPr>
            <w:r>
              <w:rPr>
                <w:color w:val="000000"/>
                <w:lang w:val="en-GB"/>
              </w:rPr>
              <w:t>Moderate Storm (Badai Sedang)</w:t>
            </w:r>
          </w:p>
        </w:tc>
        <w:tc>
          <w:tcPr>
            <w:tcW w:w="1260" w:type="dxa"/>
          </w:tcPr>
          <w:p w:rsidR="00090B5A" w:rsidRDefault="00E866E8">
            <w:pPr>
              <w:spacing w:line="240" w:lineRule="auto"/>
              <w:jc w:val="center"/>
              <w:rPr>
                <w:color w:val="000000"/>
                <w:lang w:val="en-GB"/>
              </w:rPr>
            </w:pPr>
            <w:r>
              <w:rPr>
                <w:color w:val="000000"/>
                <w:lang w:val="en-GB"/>
              </w:rPr>
              <w:t>6</w:t>
            </w:r>
          </w:p>
        </w:tc>
        <w:tc>
          <w:tcPr>
            <w:tcW w:w="2880" w:type="dxa"/>
          </w:tcPr>
          <w:p w:rsidR="00090B5A" w:rsidRDefault="00E866E8">
            <w:pPr>
              <w:spacing w:line="240" w:lineRule="auto"/>
              <w:jc w:val="center"/>
              <w:rPr>
                <w:color w:val="000000"/>
                <w:lang w:val="en-GB"/>
              </w:rPr>
            </w:pPr>
            <w:r>
              <w:rPr>
                <w:color w:val="000000"/>
                <w:lang w:val="en-GB"/>
              </w:rPr>
              <w:t>-79,3 – (-139,6)</w:t>
            </w:r>
          </w:p>
        </w:tc>
      </w:tr>
      <w:tr w:rsidR="00090B5A">
        <w:tc>
          <w:tcPr>
            <w:tcW w:w="3690" w:type="dxa"/>
          </w:tcPr>
          <w:p w:rsidR="00090B5A" w:rsidRDefault="00E866E8">
            <w:pPr>
              <w:spacing w:line="240" w:lineRule="auto"/>
              <w:jc w:val="both"/>
              <w:rPr>
                <w:color w:val="000000"/>
                <w:lang w:val="en-GB"/>
              </w:rPr>
            </w:pPr>
            <w:r>
              <w:rPr>
                <w:color w:val="000000"/>
                <w:lang w:val="en-GB"/>
              </w:rPr>
              <w:t>Major Storm (Badai Kuat)</w:t>
            </w:r>
          </w:p>
        </w:tc>
        <w:tc>
          <w:tcPr>
            <w:tcW w:w="1260" w:type="dxa"/>
          </w:tcPr>
          <w:p w:rsidR="00090B5A" w:rsidRDefault="00E866E8">
            <w:pPr>
              <w:spacing w:line="240" w:lineRule="auto"/>
              <w:jc w:val="center"/>
              <w:rPr>
                <w:color w:val="000000"/>
                <w:lang w:val="en-GB"/>
              </w:rPr>
            </w:pPr>
            <w:r>
              <w:rPr>
                <w:color w:val="000000"/>
                <w:lang w:val="en-GB"/>
              </w:rPr>
              <w:t>7</w:t>
            </w:r>
          </w:p>
        </w:tc>
        <w:tc>
          <w:tcPr>
            <w:tcW w:w="2880" w:type="dxa"/>
          </w:tcPr>
          <w:p w:rsidR="00090B5A" w:rsidRDefault="00E866E8">
            <w:pPr>
              <w:spacing w:line="240" w:lineRule="auto"/>
              <w:jc w:val="center"/>
              <w:rPr>
                <w:color w:val="000000"/>
                <w:lang w:val="en-GB"/>
              </w:rPr>
            </w:pPr>
            <w:r>
              <w:rPr>
                <w:color w:val="000000"/>
                <w:lang w:val="en-GB"/>
              </w:rPr>
              <w:t>-139,7 – (-245,9)</w:t>
            </w:r>
          </w:p>
        </w:tc>
      </w:tr>
      <w:tr w:rsidR="00090B5A">
        <w:tc>
          <w:tcPr>
            <w:tcW w:w="3690" w:type="dxa"/>
          </w:tcPr>
          <w:p w:rsidR="00090B5A" w:rsidRDefault="00E866E8">
            <w:pPr>
              <w:spacing w:line="240" w:lineRule="auto"/>
              <w:jc w:val="both"/>
              <w:rPr>
                <w:color w:val="000000"/>
                <w:lang w:val="en-GB"/>
              </w:rPr>
            </w:pPr>
            <w:r>
              <w:rPr>
                <w:color w:val="000000"/>
                <w:lang w:val="en-GB"/>
              </w:rPr>
              <w:t>Severe Storm (Badai Sangat Kuat)</w:t>
            </w:r>
          </w:p>
        </w:tc>
        <w:tc>
          <w:tcPr>
            <w:tcW w:w="1260" w:type="dxa"/>
          </w:tcPr>
          <w:p w:rsidR="00090B5A" w:rsidRDefault="00E866E8">
            <w:pPr>
              <w:spacing w:line="240" w:lineRule="auto"/>
              <w:jc w:val="center"/>
              <w:rPr>
                <w:color w:val="000000"/>
                <w:lang w:val="en-GB"/>
              </w:rPr>
            </w:pPr>
            <w:r>
              <w:rPr>
                <w:color w:val="000000"/>
                <w:lang w:val="en-GB"/>
              </w:rPr>
              <w:t>≥ 8</w:t>
            </w:r>
          </w:p>
        </w:tc>
        <w:tc>
          <w:tcPr>
            <w:tcW w:w="2880" w:type="dxa"/>
          </w:tcPr>
          <w:p w:rsidR="00090B5A" w:rsidRDefault="00E866E8">
            <w:pPr>
              <w:spacing w:line="240" w:lineRule="auto"/>
              <w:jc w:val="center"/>
              <w:rPr>
                <w:color w:val="000000"/>
                <w:lang w:val="en-GB"/>
              </w:rPr>
            </w:pPr>
            <w:r>
              <w:rPr>
                <w:color w:val="000000"/>
                <w:lang w:val="en-GB"/>
              </w:rPr>
              <w:sym w:font="Symbol" w:char="F0A3"/>
            </w:r>
            <w:r>
              <w:rPr>
                <w:color w:val="000000"/>
                <w:lang w:val="en-GB"/>
              </w:rPr>
              <w:t xml:space="preserve"> -246</w:t>
            </w:r>
          </w:p>
        </w:tc>
      </w:tr>
    </w:tbl>
    <w:p w:rsidR="00090B5A" w:rsidRDefault="00090B5A">
      <w:pPr>
        <w:pStyle w:val="LO-normal"/>
        <w:spacing w:line="240" w:lineRule="auto"/>
        <w:rPr>
          <w:rStyle w:val="mediumtext"/>
          <w:color w:val="000000"/>
          <w:shd w:val="clear" w:color="auto" w:fill="FFFFFF"/>
          <w:lang w:val="en-US"/>
        </w:rPr>
      </w:pPr>
    </w:p>
    <w:p w:rsidR="00090B5A" w:rsidRDefault="00E866E8">
      <w:pPr>
        <w:pStyle w:val="LO-normal"/>
        <w:spacing w:line="240" w:lineRule="auto"/>
        <w:jc w:val="both"/>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r>
        <w:t xml:space="preserve"> </w:t>
      </w:r>
    </w:p>
    <w:p w:rsidR="00090B5A" w:rsidRDefault="00E866E8">
      <w:pPr>
        <w:pStyle w:val="LO-normal"/>
        <w:numPr>
          <w:ilvl w:val="0"/>
          <w:numId w:val="1"/>
        </w:numPr>
        <w:spacing w:line="240" w:lineRule="auto"/>
        <w:ind w:left="720" w:hanging="540"/>
        <w:jc w:val="both"/>
        <w:rPr>
          <w:b/>
          <w:sz w:val="28"/>
          <w:szCs w:val="28"/>
        </w:rPr>
      </w:pPr>
      <w:r>
        <w:rPr>
          <w:b/>
          <w:sz w:val="28"/>
          <w:szCs w:val="28"/>
        </w:rPr>
        <w:lastRenderedPageBreak/>
        <w:t>Hasil dan Pembahasan</w:t>
      </w:r>
    </w:p>
    <w:p w:rsidR="00090B5A" w:rsidRDefault="00E866E8">
      <w:pPr>
        <w:pStyle w:val="LO-normal"/>
        <w:spacing w:line="240" w:lineRule="auto"/>
        <w:ind w:firstLine="540"/>
        <w:jc w:val="both"/>
        <w:rPr>
          <w:color w:val="000000"/>
          <w:lang w:val="en-US"/>
        </w:rPr>
      </w:pPr>
      <w:r>
        <w:rPr>
          <w:color w:val="000000"/>
          <w:lang w:val="en-US"/>
        </w:rPr>
        <w:t xml:space="preserve">Hasil identifikasi terhadap data indeks </w:t>
      </w:r>
      <w:proofErr w:type="gramStart"/>
      <w:r>
        <w:rPr>
          <w:color w:val="000000"/>
          <w:lang w:val="en-US"/>
        </w:rPr>
        <w:t>Dst</w:t>
      </w:r>
      <w:proofErr w:type="gramEnd"/>
      <w:r>
        <w:rPr>
          <w:color w:val="000000"/>
          <w:lang w:val="en-US"/>
        </w:rPr>
        <w:t xml:space="preserve"> tahun 2007-2020 diperoleh sebanyak 164 kejadian badai geomagnet dengan rincian menurut skala SWIFtS yakni 115 skala lemah (</w:t>
      </w:r>
      <w:r>
        <w:rPr>
          <w:i/>
          <w:color w:val="000000"/>
          <w:lang w:val="en-US"/>
        </w:rPr>
        <w:t>Minor storm</w:t>
      </w:r>
      <w:r>
        <w:rPr>
          <w:color w:val="000000"/>
          <w:lang w:val="en-US"/>
        </w:rPr>
        <w:t>, Dst &lt; -45 nT), 43 skala sedang (</w:t>
      </w:r>
      <w:r>
        <w:rPr>
          <w:i/>
          <w:color w:val="000000"/>
          <w:lang w:val="en-US"/>
        </w:rPr>
        <w:t>Moderat storm</w:t>
      </w:r>
      <w:r>
        <w:rPr>
          <w:color w:val="000000"/>
          <w:lang w:val="en-US"/>
        </w:rPr>
        <w:t>, Dst &lt; -79 nT) dan 6 skala kuat (</w:t>
      </w:r>
      <w:r>
        <w:rPr>
          <w:i/>
          <w:color w:val="000000"/>
          <w:lang w:val="en-US"/>
        </w:rPr>
        <w:t>strong storm</w:t>
      </w:r>
      <w:r>
        <w:rPr>
          <w:color w:val="000000"/>
          <w:lang w:val="en-US"/>
        </w:rPr>
        <w:t>, Dst &lt; -100 nT). Dalam makalah ini, studi kasus dilakukan hanya pada 21 kejadian badai geomagnet skala sedang (</w:t>
      </w:r>
      <w:r>
        <w:rPr>
          <w:i/>
          <w:color w:val="000000"/>
          <w:lang w:val="en-US"/>
        </w:rPr>
        <w:t>Moderate storm</w:t>
      </w:r>
      <w:r>
        <w:rPr>
          <w:color w:val="000000"/>
          <w:lang w:val="en-US"/>
        </w:rPr>
        <w:t xml:space="preserve">) mulai </w:t>
      </w:r>
      <w:proofErr w:type="gramStart"/>
      <w:r>
        <w:rPr>
          <w:color w:val="000000"/>
          <w:lang w:val="en-US"/>
        </w:rPr>
        <w:t>Dst</w:t>
      </w:r>
      <w:proofErr w:type="gramEnd"/>
      <w:r>
        <w:rPr>
          <w:color w:val="000000"/>
          <w:lang w:val="en-US"/>
        </w:rPr>
        <w:t xml:space="preserve"> </w:t>
      </w:r>
      <w:r>
        <w:rPr>
          <w:color w:val="000000"/>
          <w:lang w:val="en-US"/>
        </w:rPr>
        <w:sym w:font="Symbol" w:char="F0A3"/>
      </w:r>
      <w:r>
        <w:rPr>
          <w:color w:val="000000"/>
          <w:lang w:val="en-US"/>
        </w:rPr>
        <w:t xml:space="preserve"> -100 nT), seperti dtampilkan pada Tabel 2.</w:t>
      </w: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both"/>
        <w:rPr>
          <w:color w:val="000000"/>
          <w:lang w:val="en-US"/>
        </w:rPr>
      </w:pPr>
      <w:proofErr w:type="gramStart"/>
      <w:r>
        <w:rPr>
          <w:b/>
          <w:color w:val="000000" w:themeColor="text1"/>
        </w:rPr>
        <w:t xml:space="preserve">Tabel </w:t>
      </w:r>
      <w:r>
        <w:rPr>
          <w:b/>
          <w:color w:val="000000" w:themeColor="text1"/>
          <w:lang w:val="en-US"/>
        </w:rPr>
        <w:t>2</w:t>
      </w:r>
      <w:r>
        <w:rPr>
          <w:color w:val="000000" w:themeColor="text1"/>
        </w:rPr>
        <w:t>.</w:t>
      </w:r>
      <w:proofErr w:type="gramEnd"/>
      <w:r>
        <w:rPr>
          <w:color w:val="000000" w:themeColor="text1"/>
        </w:rPr>
        <w:t xml:space="preserve"> Daftar Kejadian badai geomagnet sedang </w:t>
      </w:r>
      <w:r>
        <w:rPr>
          <w:color w:val="000000"/>
          <w:lang w:val="en-US"/>
        </w:rPr>
        <w:t>(</w:t>
      </w:r>
      <w:r>
        <w:rPr>
          <w:i/>
          <w:color w:val="000000"/>
          <w:lang w:val="en-US"/>
        </w:rPr>
        <w:t>strong storm</w:t>
      </w:r>
      <w:r>
        <w:rPr>
          <w:color w:val="000000"/>
          <w:lang w:val="en-US"/>
        </w:rPr>
        <w:t xml:space="preserve">) mulai </w:t>
      </w:r>
      <w:proofErr w:type="gramStart"/>
      <w:r>
        <w:rPr>
          <w:color w:val="000000"/>
          <w:lang w:val="en-US"/>
        </w:rPr>
        <w:t>Dst</w:t>
      </w:r>
      <w:proofErr w:type="gramEnd"/>
      <w:r>
        <w:rPr>
          <w:color w:val="000000"/>
          <w:lang w:val="en-US"/>
        </w:rPr>
        <w:t xml:space="preserve"> &lt; -100 nT </w:t>
      </w:r>
      <w:r>
        <w:rPr>
          <w:color w:val="000000" w:themeColor="text1"/>
        </w:rPr>
        <w:t>sebagai bahan studi kasus.</w:t>
      </w:r>
    </w:p>
    <w:tbl>
      <w:tblPr>
        <w:tblW w:w="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285"/>
        <w:gridCol w:w="960"/>
        <w:gridCol w:w="1650"/>
      </w:tblGrid>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b/>
                <w:color w:val="000000"/>
              </w:rPr>
            </w:pPr>
            <w:r>
              <w:rPr>
                <w:rFonts w:eastAsia="Times New Roman"/>
                <w:b/>
                <w:color w:val="000000"/>
              </w:rPr>
              <w:t>No</w:t>
            </w:r>
          </w:p>
        </w:tc>
        <w:tc>
          <w:tcPr>
            <w:tcW w:w="3285" w:type="dxa"/>
            <w:shd w:val="clear" w:color="auto" w:fill="auto"/>
            <w:noWrap/>
            <w:vAlign w:val="bottom"/>
          </w:tcPr>
          <w:p w:rsidR="00090B5A" w:rsidRDefault="00E866E8">
            <w:pPr>
              <w:spacing w:line="240" w:lineRule="auto"/>
              <w:jc w:val="center"/>
              <w:rPr>
                <w:rFonts w:eastAsia="Times New Roman"/>
                <w:b/>
                <w:color w:val="000000"/>
              </w:rPr>
            </w:pPr>
            <w:r>
              <w:rPr>
                <w:rFonts w:eastAsia="Times New Roman"/>
                <w:b/>
                <w:color w:val="000000"/>
              </w:rPr>
              <w:t>Tanggal Badai Geomagnet</w:t>
            </w:r>
          </w:p>
        </w:tc>
        <w:tc>
          <w:tcPr>
            <w:tcW w:w="960" w:type="dxa"/>
            <w:shd w:val="clear" w:color="auto" w:fill="auto"/>
            <w:noWrap/>
            <w:vAlign w:val="bottom"/>
          </w:tcPr>
          <w:p w:rsidR="00090B5A" w:rsidRDefault="00E866E8">
            <w:pPr>
              <w:spacing w:line="240" w:lineRule="auto"/>
              <w:jc w:val="center"/>
              <w:rPr>
                <w:rFonts w:eastAsia="Times New Roman"/>
                <w:b/>
                <w:color w:val="000000"/>
              </w:rPr>
            </w:pPr>
            <w:r>
              <w:rPr>
                <w:rFonts w:eastAsia="Times New Roman"/>
                <w:b/>
                <w:color w:val="000000"/>
              </w:rPr>
              <w:t>nT</w:t>
            </w:r>
          </w:p>
        </w:tc>
        <w:tc>
          <w:tcPr>
            <w:tcW w:w="1650" w:type="dxa"/>
            <w:shd w:val="clear" w:color="auto" w:fill="auto"/>
            <w:noWrap/>
            <w:vAlign w:val="bottom"/>
          </w:tcPr>
          <w:p w:rsidR="00090B5A" w:rsidRDefault="00E866E8">
            <w:pPr>
              <w:spacing w:line="240" w:lineRule="auto"/>
              <w:jc w:val="center"/>
              <w:rPr>
                <w:rFonts w:eastAsia="Times New Roman"/>
                <w:b/>
                <w:color w:val="000000"/>
              </w:rPr>
            </w:pPr>
            <w:r>
              <w:rPr>
                <w:rFonts w:eastAsia="Times New Roman"/>
                <w:b/>
                <w:color w:val="000000"/>
              </w:rPr>
              <w:t>T-DstMin</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6 Agt 2011</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-115</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04.00</w:t>
            </w:r>
          </w:p>
        </w:tc>
      </w:tr>
      <w:tr w:rsidR="00090B5A">
        <w:trPr>
          <w:trHeight w:val="290"/>
          <w:jc w:val="center"/>
        </w:trPr>
        <w:tc>
          <w:tcPr>
            <w:tcW w:w="629"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w:t>
            </w:r>
          </w:p>
        </w:tc>
        <w:tc>
          <w:tcPr>
            <w:tcW w:w="3285" w:type="dxa"/>
            <w:tcBorders>
              <w:bottom w:val="single" w:sz="4" w:space="0" w:color="auto"/>
            </w:tcBorders>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26-Sep-11</w:t>
            </w:r>
          </w:p>
        </w:tc>
        <w:tc>
          <w:tcPr>
            <w:tcW w:w="960" w:type="dxa"/>
            <w:tcBorders>
              <w:bottom w:val="single" w:sz="4" w:space="0" w:color="auto"/>
            </w:tcBorders>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-118</w:t>
            </w:r>
          </w:p>
        </w:tc>
        <w:tc>
          <w:tcPr>
            <w:tcW w:w="1650"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24.00</w:t>
            </w:r>
          </w:p>
        </w:tc>
      </w:tr>
      <w:tr w:rsidR="00090B5A">
        <w:trPr>
          <w:trHeight w:val="290"/>
          <w:jc w:val="center"/>
        </w:trPr>
        <w:tc>
          <w:tcPr>
            <w:tcW w:w="629"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3</w:t>
            </w:r>
          </w:p>
        </w:tc>
        <w:tc>
          <w:tcPr>
            <w:tcW w:w="3285" w:type="dxa"/>
            <w:shd w:val="clear" w:color="auto" w:fill="00FFFF"/>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9-Mar-12</w:t>
            </w:r>
          </w:p>
        </w:tc>
        <w:tc>
          <w:tcPr>
            <w:tcW w:w="960" w:type="dxa"/>
            <w:shd w:val="clear" w:color="auto" w:fill="00FFFF"/>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-145</w:t>
            </w:r>
          </w:p>
        </w:tc>
        <w:tc>
          <w:tcPr>
            <w:tcW w:w="1650"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09.00</w:t>
            </w:r>
          </w:p>
        </w:tc>
      </w:tr>
      <w:tr w:rsidR="00090B5A">
        <w:trPr>
          <w:trHeight w:val="290"/>
          <w:jc w:val="center"/>
        </w:trPr>
        <w:tc>
          <w:tcPr>
            <w:tcW w:w="629"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4</w:t>
            </w:r>
          </w:p>
        </w:tc>
        <w:tc>
          <w:tcPr>
            <w:tcW w:w="3285" w:type="dxa"/>
            <w:tcBorders>
              <w:bottom w:val="single" w:sz="4" w:space="0" w:color="auto"/>
            </w:tcBorders>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24-Apr-12</w:t>
            </w:r>
          </w:p>
        </w:tc>
        <w:tc>
          <w:tcPr>
            <w:tcW w:w="960" w:type="dxa"/>
            <w:tcBorders>
              <w:bottom w:val="single" w:sz="4" w:space="0" w:color="auto"/>
            </w:tcBorders>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-120</w:t>
            </w:r>
          </w:p>
        </w:tc>
        <w:tc>
          <w:tcPr>
            <w:tcW w:w="1650"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05.00</w:t>
            </w:r>
          </w:p>
        </w:tc>
      </w:tr>
      <w:tr w:rsidR="00090B5A">
        <w:trPr>
          <w:trHeight w:val="290"/>
          <w:jc w:val="center"/>
        </w:trPr>
        <w:tc>
          <w:tcPr>
            <w:tcW w:w="629"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5</w:t>
            </w:r>
          </w:p>
        </w:tc>
        <w:tc>
          <w:tcPr>
            <w:tcW w:w="3285" w:type="dxa"/>
            <w:shd w:val="clear" w:color="auto" w:fill="00FFFF"/>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15-Jul-12</w:t>
            </w:r>
          </w:p>
        </w:tc>
        <w:tc>
          <w:tcPr>
            <w:tcW w:w="960" w:type="dxa"/>
            <w:shd w:val="clear" w:color="auto" w:fill="00FFFF"/>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-139</w:t>
            </w:r>
          </w:p>
        </w:tc>
        <w:tc>
          <w:tcPr>
            <w:tcW w:w="1650"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19.00</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6</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 Okt 2012</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-122</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05.00</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7</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9 Okt 2012</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-109</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09.00</w:t>
            </w:r>
          </w:p>
        </w:tc>
      </w:tr>
      <w:tr w:rsidR="00090B5A">
        <w:trPr>
          <w:trHeight w:val="290"/>
          <w:jc w:val="center"/>
        </w:trPr>
        <w:tc>
          <w:tcPr>
            <w:tcW w:w="629"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8</w:t>
            </w:r>
          </w:p>
        </w:tc>
        <w:tc>
          <w:tcPr>
            <w:tcW w:w="3285" w:type="dxa"/>
            <w:tcBorders>
              <w:bottom w:val="single" w:sz="4" w:space="0" w:color="auto"/>
            </w:tcBorders>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15-Nov-12</w:t>
            </w:r>
          </w:p>
        </w:tc>
        <w:tc>
          <w:tcPr>
            <w:tcW w:w="960" w:type="dxa"/>
            <w:tcBorders>
              <w:bottom w:val="single" w:sz="4" w:space="0" w:color="auto"/>
            </w:tcBorders>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-108</w:t>
            </w:r>
          </w:p>
        </w:tc>
        <w:tc>
          <w:tcPr>
            <w:tcW w:w="1650"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08.00</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9</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17-Mar-13</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-132</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21.00</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10</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1-Jun-13</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-124</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09.00</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11</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29-Jun-13</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-102</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07.00</w:t>
            </w:r>
          </w:p>
        </w:tc>
      </w:tr>
      <w:tr w:rsidR="00090B5A">
        <w:trPr>
          <w:trHeight w:val="290"/>
          <w:jc w:val="center"/>
        </w:trPr>
        <w:tc>
          <w:tcPr>
            <w:tcW w:w="629"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12</w:t>
            </w:r>
          </w:p>
        </w:tc>
        <w:tc>
          <w:tcPr>
            <w:tcW w:w="3285" w:type="dxa"/>
            <w:tcBorders>
              <w:bottom w:val="single" w:sz="4" w:space="0" w:color="auto"/>
            </w:tcBorders>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19-Feb-14</w:t>
            </w:r>
          </w:p>
        </w:tc>
        <w:tc>
          <w:tcPr>
            <w:tcW w:w="960" w:type="dxa"/>
            <w:tcBorders>
              <w:bottom w:val="single" w:sz="4" w:space="0" w:color="auto"/>
            </w:tcBorders>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-119</w:t>
            </w:r>
          </w:p>
        </w:tc>
        <w:tc>
          <w:tcPr>
            <w:tcW w:w="1650"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09.00</w:t>
            </w:r>
          </w:p>
        </w:tc>
      </w:tr>
      <w:tr w:rsidR="00090B5A">
        <w:trPr>
          <w:trHeight w:val="290"/>
          <w:jc w:val="center"/>
        </w:trPr>
        <w:tc>
          <w:tcPr>
            <w:tcW w:w="629" w:type="dxa"/>
            <w:tcBorders>
              <w:bottom w:val="single" w:sz="4" w:space="0" w:color="auto"/>
            </w:tcBorders>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13</w:t>
            </w:r>
          </w:p>
        </w:tc>
        <w:tc>
          <w:tcPr>
            <w:tcW w:w="3285" w:type="dxa"/>
            <w:tcBorders>
              <w:bottom w:val="single" w:sz="4" w:space="0" w:color="auto"/>
            </w:tcBorders>
            <w:shd w:val="clear" w:color="auto" w:fill="00FFFF"/>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17-Mar-15</w:t>
            </w:r>
          </w:p>
        </w:tc>
        <w:tc>
          <w:tcPr>
            <w:tcW w:w="960" w:type="dxa"/>
            <w:tcBorders>
              <w:bottom w:val="single" w:sz="4" w:space="0" w:color="auto"/>
            </w:tcBorders>
            <w:shd w:val="clear" w:color="auto" w:fill="00FFFF"/>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-222</w:t>
            </w:r>
          </w:p>
        </w:tc>
        <w:tc>
          <w:tcPr>
            <w:tcW w:w="1650" w:type="dxa"/>
            <w:tcBorders>
              <w:bottom w:val="single" w:sz="4" w:space="0" w:color="auto"/>
            </w:tcBorders>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23.00</w:t>
            </w:r>
          </w:p>
        </w:tc>
      </w:tr>
      <w:tr w:rsidR="00090B5A">
        <w:trPr>
          <w:trHeight w:val="290"/>
          <w:jc w:val="center"/>
        </w:trPr>
        <w:tc>
          <w:tcPr>
            <w:tcW w:w="629"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14</w:t>
            </w:r>
          </w:p>
        </w:tc>
        <w:tc>
          <w:tcPr>
            <w:tcW w:w="3285" w:type="dxa"/>
            <w:shd w:val="clear" w:color="auto" w:fill="00FFFF"/>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23-Jun-15</w:t>
            </w:r>
          </w:p>
        </w:tc>
        <w:tc>
          <w:tcPr>
            <w:tcW w:w="960" w:type="dxa"/>
            <w:shd w:val="clear" w:color="auto" w:fill="00FFFF"/>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-204</w:t>
            </w:r>
          </w:p>
        </w:tc>
        <w:tc>
          <w:tcPr>
            <w:tcW w:w="1650"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05.00</w:t>
            </w:r>
          </w:p>
        </w:tc>
      </w:tr>
      <w:tr w:rsidR="00090B5A">
        <w:trPr>
          <w:trHeight w:val="290"/>
          <w:jc w:val="center"/>
        </w:trPr>
        <w:tc>
          <w:tcPr>
            <w:tcW w:w="629"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15</w:t>
            </w:r>
          </w:p>
        </w:tc>
        <w:tc>
          <w:tcPr>
            <w:tcW w:w="3285" w:type="dxa"/>
            <w:tcBorders>
              <w:bottom w:val="single" w:sz="4" w:space="0" w:color="auto"/>
            </w:tcBorders>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7 Okt 2015</w:t>
            </w:r>
          </w:p>
        </w:tc>
        <w:tc>
          <w:tcPr>
            <w:tcW w:w="960" w:type="dxa"/>
            <w:tcBorders>
              <w:bottom w:val="single" w:sz="4" w:space="0" w:color="auto"/>
            </w:tcBorders>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-124</w:t>
            </w:r>
          </w:p>
        </w:tc>
        <w:tc>
          <w:tcPr>
            <w:tcW w:w="1650"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23.00</w:t>
            </w:r>
          </w:p>
        </w:tc>
      </w:tr>
      <w:tr w:rsidR="00090B5A">
        <w:trPr>
          <w:trHeight w:val="290"/>
          <w:jc w:val="center"/>
        </w:trPr>
        <w:tc>
          <w:tcPr>
            <w:tcW w:w="629"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16</w:t>
            </w:r>
          </w:p>
        </w:tc>
        <w:tc>
          <w:tcPr>
            <w:tcW w:w="3285" w:type="dxa"/>
            <w:shd w:val="clear" w:color="auto" w:fill="00FFFF"/>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20 Des 2015</w:t>
            </w:r>
          </w:p>
        </w:tc>
        <w:tc>
          <w:tcPr>
            <w:tcW w:w="960" w:type="dxa"/>
            <w:shd w:val="clear" w:color="auto" w:fill="00FFFF"/>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-155</w:t>
            </w:r>
          </w:p>
        </w:tc>
        <w:tc>
          <w:tcPr>
            <w:tcW w:w="1650"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23.00</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17</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1-Jan-16</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-110</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01.00</w:t>
            </w:r>
          </w:p>
        </w:tc>
      </w:tr>
      <w:tr w:rsidR="00090B5A">
        <w:trPr>
          <w:trHeight w:val="290"/>
          <w:jc w:val="center"/>
        </w:trPr>
        <w:tc>
          <w:tcPr>
            <w:tcW w:w="629"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lastRenderedPageBreak/>
              <w:t>18</w:t>
            </w:r>
          </w:p>
        </w:tc>
        <w:tc>
          <w:tcPr>
            <w:tcW w:w="3285" w:type="dxa"/>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13 Okt 2016</w:t>
            </w:r>
          </w:p>
        </w:tc>
        <w:tc>
          <w:tcPr>
            <w:tcW w:w="960" w:type="dxa"/>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-104</w:t>
            </w:r>
          </w:p>
        </w:tc>
        <w:tc>
          <w:tcPr>
            <w:tcW w:w="1650" w:type="dxa"/>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24.00</w:t>
            </w:r>
          </w:p>
        </w:tc>
      </w:tr>
      <w:tr w:rsidR="00090B5A">
        <w:trPr>
          <w:trHeight w:val="290"/>
          <w:jc w:val="center"/>
        </w:trPr>
        <w:tc>
          <w:tcPr>
            <w:tcW w:w="629"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19</w:t>
            </w:r>
          </w:p>
        </w:tc>
        <w:tc>
          <w:tcPr>
            <w:tcW w:w="3285" w:type="dxa"/>
            <w:tcBorders>
              <w:bottom w:val="single" w:sz="4" w:space="0" w:color="auto"/>
            </w:tcBorders>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28 Mei 2017</w:t>
            </w:r>
          </w:p>
        </w:tc>
        <w:tc>
          <w:tcPr>
            <w:tcW w:w="960" w:type="dxa"/>
            <w:tcBorders>
              <w:bottom w:val="single" w:sz="4" w:space="0" w:color="auto"/>
            </w:tcBorders>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-125</w:t>
            </w:r>
          </w:p>
        </w:tc>
        <w:tc>
          <w:tcPr>
            <w:tcW w:w="1650"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08.00</w:t>
            </w:r>
          </w:p>
        </w:tc>
      </w:tr>
      <w:tr w:rsidR="00090B5A">
        <w:trPr>
          <w:trHeight w:val="201"/>
          <w:jc w:val="center"/>
        </w:trPr>
        <w:tc>
          <w:tcPr>
            <w:tcW w:w="629"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20</w:t>
            </w:r>
          </w:p>
        </w:tc>
        <w:tc>
          <w:tcPr>
            <w:tcW w:w="3285" w:type="dxa"/>
            <w:tcBorders>
              <w:bottom w:val="single" w:sz="4" w:space="0" w:color="auto"/>
            </w:tcBorders>
            <w:shd w:val="clear" w:color="auto" w:fill="auto"/>
            <w:noWrap/>
            <w:vAlign w:val="center"/>
          </w:tcPr>
          <w:p w:rsidR="00090B5A" w:rsidRDefault="00E866E8">
            <w:pPr>
              <w:spacing w:line="240" w:lineRule="auto"/>
              <w:rPr>
                <w:rFonts w:eastAsia="Times New Roman"/>
                <w:color w:val="000000"/>
                <w:sz w:val="20"/>
                <w:szCs w:val="20"/>
              </w:rPr>
            </w:pPr>
            <w:r>
              <w:rPr>
                <w:rFonts w:eastAsia="Times New Roman"/>
                <w:color w:val="000000"/>
                <w:sz w:val="20"/>
                <w:szCs w:val="20"/>
              </w:rPr>
              <w:t>8-Sep-17</w:t>
            </w:r>
          </w:p>
        </w:tc>
        <w:tc>
          <w:tcPr>
            <w:tcW w:w="960" w:type="dxa"/>
            <w:tcBorders>
              <w:bottom w:val="single" w:sz="4" w:space="0" w:color="auto"/>
            </w:tcBorders>
            <w:shd w:val="clear" w:color="auto" w:fill="auto"/>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-124</w:t>
            </w:r>
          </w:p>
        </w:tc>
        <w:tc>
          <w:tcPr>
            <w:tcW w:w="1650" w:type="dxa"/>
            <w:tcBorders>
              <w:bottom w:val="single" w:sz="4" w:space="0" w:color="auto"/>
            </w:tcBorders>
            <w:shd w:val="clear" w:color="auto" w:fill="auto"/>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02.00</w:t>
            </w:r>
          </w:p>
        </w:tc>
      </w:tr>
      <w:tr w:rsidR="00090B5A">
        <w:trPr>
          <w:trHeight w:val="290"/>
          <w:jc w:val="center"/>
        </w:trPr>
        <w:tc>
          <w:tcPr>
            <w:tcW w:w="629"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21</w:t>
            </w:r>
          </w:p>
        </w:tc>
        <w:tc>
          <w:tcPr>
            <w:tcW w:w="3285" w:type="dxa"/>
            <w:shd w:val="clear" w:color="auto" w:fill="00FFFF"/>
            <w:noWrap/>
            <w:vAlign w:val="bottom"/>
          </w:tcPr>
          <w:p w:rsidR="00090B5A" w:rsidRDefault="00E866E8">
            <w:pPr>
              <w:spacing w:line="240" w:lineRule="auto"/>
              <w:rPr>
                <w:rFonts w:eastAsia="Times New Roman"/>
                <w:color w:val="000000"/>
                <w:sz w:val="20"/>
                <w:szCs w:val="20"/>
              </w:rPr>
            </w:pPr>
            <w:r>
              <w:rPr>
                <w:rFonts w:eastAsia="Times New Roman"/>
                <w:color w:val="000000"/>
                <w:sz w:val="20"/>
                <w:szCs w:val="20"/>
              </w:rPr>
              <w:t>26 Agt 2018</w:t>
            </w:r>
          </w:p>
        </w:tc>
        <w:tc>
          <w:tcPr>
            <w:tcW w:w="960" w:type="dxa"/>
            <w:shd w:val="clear" w:color="auto" w:fill="00FFFF"/>
            <w:vAlign w:val="center"/>
          </w:tcPr>
          <w:p w:rsidR="00090B5A" w:rsidRDefault="00E866E8">
            <w:pPr>
              <w:spacing w:line="240" w:lineRule="auto"/>
              <w:jc w:val="center"/>
              <w:rPr>
                <w:rFonts w:eastAsia="Times New Roman"/>
                <w:color w:val="000000"/>
                <w:sz w:val="20"/>
                <w:szCs w:val="20"/>
              </w:rPr>
            </w:pPr>
            <w:r>
              <w:rPr>
                <w:rFonts w:eastAsia="Times New Roman"/>
                <w:color w:val="000000"/>
                <w:sz w:val="20"/>
                <w:szCs w:val="20"/>
              </w:rPr>
              <w:t>-174</w:t>
            </w:r>
          </w:p>
        </w:tc>
        <w:tc>
          <w:tcPr>
            <w:tcW w:w="1650" w:type="dxa"/>
            <w:shd w:val="clear" w:color="auto" w:fill="00FFFF"/>
            <w:noWrap/>
            <w:vAlign w:val="bottom"/>
          </w:tcPr>
          <w:p w:rsidR="00090B5A" w:rsidRDefault="00E866E8">
            <w:pPr>
              <w:spacing w:line="240" w:lineRule="auto"/>
              <w:jc w:val="center"/>
              <w:rPr>
                <w:rFonts w:eastAsia="Times New Roman"/>
                <w:color w:val="000000"/>
                <w:sz w:val="20"/>
                <w:szCs w:val="20"/>
              </w:rPr>
            </w:pPr>
            <w:r>
              <w:rPr>
                <w:rFonts w:eastAsia="Times New Roman"/>
                <w:color w:val="000000"/>
                <w:sz w:val="20"/>
                <w:szCs w:val="20"/>
              </w:rPr>
              <w:t>07.00</w:t>
            </w:r>
          </w:p>
        </w:tc>
      </w:tr>
    </w:tbl>
    <w:p w:rsidR="00090B5A" w:rsidRDefault="00090B5A">
      <w:pPr>
        <w:pStyle w:val="LO-normal"/>
        <w:spacing w:line="240" w:lineRule="auto"/>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rPr>
          <w:color w:val="000000"/>
          <w:lang w:val="en-US"/>
        </w:rPr>
      </w:pPr>
      <w:r>
        <w:rPr>
          <w:color w:val="000000"/>
          <w:lang w:val="en-US"/>
        </w:rPr>
        <w:lastRenderedPageBreak/>
        <w:t xml:space="preserve">Dari 21 studi kasus kejadian badai geomagnet yang akan ditampilkan dalam pembahasan makalah ini hanya 6 kejadian badai geomagnet skala kuat kuat (Dst </w:t>
      </w:r>
      <w:r>
        <w:rPr>
          <w:color w:val="000000"/>
          <w:lang w:val="en-US"/>
        </w:rPr>
        <w:sym w:font="Symbol" w:char="F0A3"/>
      </w:r>
      <w:r>
        <w:rPr>
          <w:color w:val="000000"/>
          <w:lang w:val="en-US"/>
        </w:rPr>
        <w:t xml:space="preserve"> -139 nT) yakni kejadian tanggal 9 Maret 2012 (Dst = -145 nT), kejadian tanggal 15 Juli 2012 (Dst = -139 nT), kejadian tanggal 17 Maret 2015 (Dst = -222 nT), kejadian tanggal 23 Juni 2015  (Dst = -204 nT), kejadian tanggal 20 Desember 2015 (Dst = -155 nT), dan kejadian tanggal 26 Agustus 2018 (Dst = -174 nT).</w:t>
      </w:r>
    </w:p>
    <w:p w:rsidR="00090B5A" w:rsidRDefault="00090B5A">
      <w:pPr>
        <w:pStyle w:val="LO-normal"/>
        <w:spacing w:line="240" w:lineRule="auto"/>
        <w:jc w:val="both"/>
        <w:rPr>
          <w:color w:val="000000"/>
          <w:lang w:val="en-US"/>
        </w:rPr>
      </w:pPr>
    </w:p>
    <w:p w:rsidR="00090B5A" w:rsidRDefault="00E866E8">
      <w:pPr>
        <w:pStyle w:val="LO-normal"/>
        <w:spacing w:line="240" w:lineRule="auto"/>
        <w:jc w:val="both"/>
        <w:rPr>
          <w:b/>
          <w:color w:val="000000"/>
          <w:sz w:val="28"/>
          <w:szCs w:val="28"/>
          <w:lang w:val="en-US"/>
        </w:rPr>
      </w:pPr>
      <w:r>
        <w:rPr>
          <w:b/>
          <w:color w:val="000000"/>
          <w:sz w:val="28"/>
          <w:szCs w:val="28"/>
          <w:lang w:val="en-US"/>
        </w:rPr>
        <w:t>Studi Kasus I: Badai Geomagnet 9 Maret 2012 (</w:t>
      </w:r>
      <w:proofErr w:type="gramStart"/>
      <w:r>
        <w:rPr>
          <w:b/>
          <w:color w:val="000000"/>
          <w:sz w:val="28"/>
          <w:szCs w:val="28"/>
          <w:lang w:val="en-US"/>
        </w:rPr>
        <w:t>Dst</w:t>
      </w:r>
      <w:proofErr w:type="gramEnd"/>
      <w:r>
        <w:rPr>
          <w:b/>
          <w:color w:val="000000"/>
          <w:sz w:val="28"/>
          <w:szCs w:val="28"/>
          <w:lang w:val="en-US"/>
        </w:rPr>
        <w:t xml:space="preserve"> = -145 nT)</w:t>
      </w:r>
    </w:p>
    <w:p w:rsidR="00090B5A" w:rsidRDefault="00E866E8">
      <w:pPr>
        <w:pStyle w:val="LO-normal"/>
        <w:spacing w:line="240" w:lineRule="auto"/>
        <w:ind w:firstLine="540"/>
        <w:jc w:val="both"/>
        <w:rPr>
          <w:color w:val="000000"/>
          <w:lang w:val="en-US"/>
        </w:rPr>
      </w:pPr>
      <w:r>
        <w:rPr>
          <w:color w:val="000000"/>
          <w:lang w:val="en-US"/>
        </w:rPr>
        <w:t xml:space="preserve">Badai geomagnet 9 Maret 2012 diduga dipicu oleh 2 kejadian CME Halo berurutan tanggal 7 Maret 2012 yakni pukul 00.24 UT dan 01.30 UT dan 56 jam kemudian menyebabkan badai geomagnet.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ditunjukkan pada Gambar 4. Sedangkan perlaku parameter N, V dan W angin surya, Em dan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ditujukkan pada Tabel 3.</w:t>
      </w: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center"/>
        <w:rPr>
          <w:b/>
          <w:color w:val="000000"/>
          <w:lang w:val="en-US"/>
        </w:rPr>
      </w:pPr>
      <w:r>
        <w:rPr>
          <w:noProof/>
          <w:sz w:val="24"/>
          <w:szCs w:val="24"/>
          <w:lang w:val="en-US" w:eastAsia="en-US" w:bidi="ar-SA"/>
        </w:rPr>
        <w:drawing>
          <wp:inline distT="0" distB="0" distL="0" distR="0" wp14:anchorId="512B6B3D" wp14:editId="09BDE3BF">
            <wp:extent cx="4533900" cy="2546350"/>
            <wp:effectExtent l="0" t="0" r="19050" b="254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90B5A" w:rsidRDefault="00E866E8">
      <w:pPr>
        <w:pStyle w:val="LO-normal"/>
        <w:spacing w:line="240" w:lineRule="auto"/>
        <w:jc w:val="both"/>
        <w:rPr>
          <w:color w:val="000000"/>
          <w:lang w:val="en-US"/>
        </w:rPr>
      </w:pPr>
      <w:proofErr w:type="gramStart"/>
      <w:r>
        <w:rPr>
          <w:b/>
          <w:color w:val="000000"/>
          <w:lang w:val="en-US"/>
        </w:rPr>
        <w:t>Gambar 4</w:t>
      </w:r>
      <w:r>
        <w:rPr>
          <w:color w:val="000000"/>
          <w:lang w:val="en-US"/>
        </w:rPr>
        <w:t>.</w:t>
      </w:r>
      <w:proofErr w:type="gramEnd"/>
      <w:r>
        <w:rPr>
          <w:color w:val="000000"/>
          <w:lang w:val="en-US"/>
        </w:rPr>
        <w:t xml:space="preserve">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9 Maret 2012</w:t>
      </w:r>
    </w:p>
    <w:p w:rsidR="00090B5A" w:rsidRDefault="00090B5A">
      <w:pPr>
        <w:pStyle w:val="LO-normal"/>
        <w:spacing w:line="240" w:lineRule="auto"/>
        <w:jc w:val="both"/>
        <w:rPr>
          <w:b/>
          <w:color w:val="000000"/>
          <w:lang w:val="en-US"/>
        </w:rPr>
      </w:pPr>
    </w:p>
    <w:p w:rsidR="00090B5A" w:rsidRDefault="00E866E8">
      <w:pPr>
        <w:pStyle w:val="LO-normal"/>
        <w:spacing w:line="240" w:lineRule="auto"/>
        <w:jc w:val="both"/>
        <w:rPr>
          <w:color w:val="000000"/>
          <w:lang w:val="en-US"/>
        </w:rPr>
      </w:pPr>
      <w:proofErr w:type="gramStart"/>
      <w:r>
        <w:rPr>
          <w:b/>
          <w:color w:val="000000"/>
          <w:lang w:val="en-US"/>
        </w:rPr>
        <w:t>Tabel 3</w:t>
      </w:r>
      <w:r>
        <w:rPr>
          <w:color w:val="000000"/>
          <w:lang w:val="en-US"/>
        </w:rPr>
        <w:t>.</w:t>
      </w:r>
      <w:proofErr w:type="gramEnd"/>
      <w:r>
        <w:rPr>
          <w:color w:val="000000"/>
          <w:lang w:val="en-US"/>
        </w:rPr>
        <w:t xml:space="preserve">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w:t>
      </w:r>
    </w:p>
    <w:tbl>
      <w:tblPr>
        <w:tblW w:w="9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82"/>
        <w:gridCol w:w="717"/>
        <w:gridCol w:w="628"/>
        <w:gridCol w:w="729"/>
        <w:gridCol w:w="608"/>
        <w:gridCol w:w="717"/>
        <w:gridCol w:w="647"/>
        <w:gridCol w:w="754"/>
        <w:gridCol w:w="1195"/>
        <w:gridCol w:w="2369"/>
      </w:tblGrid>
      <w:tr w:rsidR="00090B5A">
        <w:trPr>
          <w:trHeight w:val="290"/>
        </w:trPr>
        <w:tc>
          <w:tcPr>
            <w:tcW w:w="9725" w:type="dxa"/>
            <w:gridSpan w:val="11"/>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7-11 Maret 2012</w:t>
            </w:r>
          </w:p>
        </w:tc>
      </w:tr>
      <w:tr w:rsidR="00090B5A">
        <w:trPr>
          <w:trHeight w:val="290"/>
        </w:trPr>
        <w:tc>
          <w:tcPr>
            <w:tcW w:w="579"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Tpeak</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 ost</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1184"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ost-peak</w:t>
            </w:r>
          </w:p>
        </w:tc>
        <w:tc>
          <w:tcPr>
            <w:tcW w:w="1401"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TOnset-peak</w:t>
            </w:r>
          </w:p>
        </w:tc>
        <w:tc>
          <w:tcPr>
            <w:tcW w:w="119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TSWpeak - Dst_min</w:t>
            </w:r>
          </w:p>
        </w:tc>
        <w:tc>
          <w:tcPr>
            <w:tcW w:w="2510" w:type="dxa"/>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Ket</w:t>
            </w:r>
          </w:p>
        </w:tc>
      </w:tr>
      <w:tr w:rsidR="00090B5A">
        <w:trPr>
          <w:trHeight w:val="290"/>
        </w:trPr>
        <w:tc>
          <w:tcPr>
            <w:tcW w:w="579"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3</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4</w:t>
            </w:r>
          </w:p>
        </w:tc>
        <w:tc>
          <w:tcPr>
            <w:tcW w:w="467"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5</w:t>
            </w:r>
          </w:p>
        </w:tc>
        <w:tc>
          <w:tcPr>
            <w:tcW w:w="64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6</w:t>
            </w:r>
          </w:p>
        </w:tc>
        <w:tc>
          <w:tcPr>
            <w:tcW w:w="754"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7</w:t>
            </w:r>
          </w:p>
        </w:tc>
        <w:tc>
          <w:tcPr>
            <w:tcW w:w="119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8</w:t>
            </w:r>
          </w:p>
        </w:tc>
        <w:tc>
          <w:tcPr>
            <w:tcW w:w="2510" w:type="dxa"/>
            <w:vMerge w:val="restart"/>
          </w:tcPr>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T33 = pukul 09.00 UT tanggal 9 Maret 2012</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T35  = pukul 11.00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T36 = pukul 12.00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T37 = pukul 13.00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T53 = pukul 05.00 UT tanggal 10 Maret 2012</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T56 = 08.00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start = Tpeak NVP – TDst_Ost(0)</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lastRenderedPageBreak/>
              <w:sym w:font="Symbol" w:char="F064"/>
            </w:r>
            <w:r>
              <w:rPr>
                <w:rFonts w:ascii="Calibri" w:eastAsia="Times New Roman" w:hAnsi="Calibri" w:cs="Calibri"/>
                <w:color w:val="000000"/>
                <w:sz w:val="16"/>
                <w:szCs w:val="16"/>
                <w:lang w:val="en-US" w:eastAsia="en-US" w:bidi="ar-SA"/>
              </w:rPr>
              <w:t>TOnset-peak Peak = Tpeak NVP- Tost peak</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TSWpeak-Dst_min = Tpeak Dst-min – Tpeak NVP</w:t>
            </w: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Bz</w:t>
            </w:r>
          </w:p>
        </w:tc>
        <w:tc>
          <w:tcPr>
            <w:tcW w:w="782"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53</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-16,4</w:t>
            </w:r>
          </w:p>
        </w:tc>
        <w:tc>
          <w:tcPr>
            <w:tcW w:w="628"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35</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14,1</w:t>
            </w:r>
          </w:p>
        </w:tc>
        <w:tc>
          <w:tcPr>
            <w:tcW w:w="46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Start</w:t>
            </w:r>
          </w:p>
        </w:tc>
        <w:tc>
          <w:tcPr>
            <w:tcW w:w="754"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Peak</w:t>
            </w:r>
          </w:p>
        </w:tc>
        <w:tc>
          <w:tcPr>
            <w:tcW w:w="119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510" w:type="dxa"/>
            <w:vMerge/>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N</w:t>
            </w:r>
          </w:p>
        </w:tc>
        <w:tc>
          <w:tcPr>
            <w:tcW w:w="782"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37</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16</w:t>
            </w:r>
          </w:p>
        </w:tc>
        <w:tc>
          <w:tcPr>
            <w:tcW w:w="628"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33</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5,5</w:t>
            </w:r>
          </w:p>
        </w:tc>
        <w:tc>
          <w:tcPr>
            <w:tcW w:w="467"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N</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10,5</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19</w:t>
            </w:r>
          </w:p>
        </w:tc>
        <w:tc>
          <w:tcPr>
            <w:tcW w:w="2510"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V</w:t>
            </w:r>
          </w:p>
        </w:tc>
        <w:tc>
          <w:tcPr>
            <w:tcW w:w="782"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36</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705</w:t>
            </w:r>
          </w:p>
        </w:tc>
        <w:tc>
          <w:tcPr>
            <w:tcW w:w="628"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33</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492</w:t>
            </w:r>
          </w:p>
        </w:tc>
        <w:tc>
          <w:tcPr>
            <w:tcW w:w="467"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V</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213</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w:t>
            </w:r>
          </w:p>
        </w:tc>
        <w:tc>
          <w:tcPr>
            <w:tcW w:w="2510"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w:t>
            </w:r>
          </w:p>
        </w:tc>
        <w:tc>
          <w:tcPr>
            <w:tcW w:w="782"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37</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14,13</w:t>
            </w:r>
          </w:p>
        </w:tc>
        <w:tc>
          <w:tcPr>
            <w:tcW w:w="628"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33</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2,53</w:t>
            </w:r>
          </w:p>
        </w:tc>
        <w:tc>
          <w:tcPr>
            <w:tcW w:w="467"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P</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11,6</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19</w:t>
            </w:r>
          </w:p>
        </w:tc>
        <w:tc>
          <w:tcPr>
            <w:tcW w:w="2510"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Dst-min</w:t>
            </w:r>
          </w:p>
        </w:tc>
        <w:tc>
          <w:tcPr>
            <w:tcW w:w="782" w:type="dxa"/>
            <w:shd w:val="clear" w:color="auto" w:fill="auto"/>
            <w:noWrap/>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56</w:t>
            </w:r>
          </w:p>
        </w:tc>
        <w:tc>
          <w:tcPr>
            <w:tcW w:w="717" w:type="dxa"/>
            <w:shd w:val="clear" w:color="auto" w:fill="auto"/>
            <w:noWrap/>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-145</w:t>
            </w:r>
          </w:p>
        </w:tc>
        <w:tc>
          <w:tcPr>
            <w:tcW w:w="628" w:type="dxa"/>
            <w:shd w:val="clear" w:color="auto" w:fill="auto"/>
            <w:noWrap/>
          </w:tcPr>
          <w:p w:rsidR="00090B5A" w:rsidRDefault="00E866E8">
            <w:pPr>
              <w:suppressAutoHyphens w:val="0"/>
              <w:spacing w:line="240" w:lineRule="auto"/>
              <w:jc w:val="right"/>
              <w:rPr>
                <w:rFonts w:ascii="Calibri" w:eastAsia="Times New Roman" w:hAnsi="Calibri" w:cs="Calibri"/>
                <w:color w:val="000000"/>
                <w:highlight w:val="red"/>
                <w:lang w:val="en-US" w:eastAsia="en-US" w:bidi="ar-SA"/>
              </w:rPr>
            </w:pPr>
            <w:r>
              <w:rPr>
                <w:rFonts w:ascii="Calibri" w:eastAsia="Times New Roman" w:hAnsi="Calibri" w:cs="Calibri"/>
                <w:color w:val="000000"/>
                <w:lang w:val="en-US" w:eastAsia="en-US" w:bidi="ar-SA"/>
              </w:rPr>
              <w:t>35</w:t>
            </w:r>
          </w:p>
        </w:tc>
        <w:tc>
          <w:tcPr>
            <w:tcW w:w="729" w:type="dxa"/>
            <w:shd w:val="clear" w:color="auto" w:fill="auto"/>
            <w:noWrap/>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22</w:t>
            </w:r>
          </w:p>
        </w:tc>
        <w:tc>
          <w:tcPr>
            <w:tcW w:w="467"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090B5A">
            <w:pPr>
              <w:rPr>
                <w:rFonts w:ascii="Calibri" w:hAnsi="Calibri" w:cs="Calibri"/>
                <w:color w:val="000000"/>
              </w:rPr>
            </w:pPr>
          </w:p>
        </w:tc>
        <w:tc>
          <w:tcPr>
            <w:tcW w:w="754" w:type="dxa"/>
            <w:shd w:val="clear" w:color="auto" w:fill="auto"/>
            <w:noWrap/>
            <w:vAlign w:val="bottom"/>
          </w:tcPr>
          <w:p w:rsidR="00090B5A" w:rsidRDefault="00090B5A">
            <w:pPr>
              <w:rPr>
                <w:rFonts w:ascii="Calibri" w:hAnsi="Calibri" w:cs="Calibri"/>
                <w:color w:val="000000"/>
              </w:rPr>
            </w:pPr>
          </w:p>
        </w:tc>
        <w:tc>
          <w:tcPr>
            <w:tcW w:w="1195" w:type="dxa"/>
            <w:shd w:val="clear" w:color="auto" w:fill="auto"/>
            <w:noWrap/>
            <w:vAlign w:val="bottom"/>
          </w:tcPr>
          <w:p w:rsidR="00090B5A" w:rsidRDefault="00090B5A">
            <w:pPr>
              <w:rPr>
                <w:rFonts w:ascii="Calibri" w:hAnsi="Calibri" w:cs="Calibri"/>
                <w:color w:val="000000"/>
              </w:rPr>
            </w:pPr>
          </w:p>
        </w:tc>
        <w:tc>
          <w:tcPr>
            <w:tcW w:w="2510" w:type="dxa"/>
            <w:vMerge/>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2078" w:type="dxa"/>
            <w:gridSpan w:val="3"/>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TDst_Ost(0)</w:t>
            </w:r>
          </w:p>
        </w:tc>
        <w:tc>
          <w:tcPr>
            <w:tcW w:w="628"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highlight w:val="red"/>
                <w:lang w:val="en-US" w:eastAsia="en-US" w:bidi="ar-SA"/>
              </w:rPr>
              <w:t>33</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-33</w:t>
            </w:r>
          </w:p>
        </w:tc>
        <w:tc>
          <w:tcPr>
            <w:tcW w:w="46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54"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119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510" w:type="dxa"/>
            <w:vMerge/>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Em</w:t>
            </w:r>
          </w:p>
        </w:tc>
        <w:tc>
          <w:tcPr>
            <w:tcW w:w="782"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53</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11,69</w:t>
            </w:r>
          </w:p>
        </w:tc>
        <w:tc>
          <w:tcPr>
            <w:tcW w:w="628"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33</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-1,67</w:t>
            </w:r>
          </w:p>
        </w:tc>
        <w:tc>
          <w:tcPr>
            <w:tcW w:w="467"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Em</w:t>
            </w:r>
          </w:p>
        </w:tc>
        <w:tc>
          <w:tcPr>
            <w:tcW w:w="717"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13,36</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w:t>
            </w:r>
          </w:p>
        </w:tc>
        <w:tc>
          <w:tcPr>
            <w:tcW w:w="2510"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bl>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rPr>
          <w:color w:val="000000"/>
          <w:lang w:val="en-US"/>
        </w:rPr>
      </w:pPr>
      <w:proofErr w:type="gramStart"/>
      <w:r>
        <w:rPr>
          <w:color w:val="000000"/>
          <w:lang w:val="en-US"/>
        </w:rPr>
        <w:lastRenderedPageBreak/>
        <w:t xml:space="preserve">Berdasarkan Gambar 4 dan Tabel 3, diperoleh bahwa </w:t>
      </w:r>
      <w:r>
        <w:rPr>
          <w:i/>
          <w:color w:val="000000"/>
          <w:lang w:val="en-US"/>
        </w:rPr>
        <w:t xml:space="preserve">onset </w:t>
      </w:r>
      <w:r>
        <w:rPr>
          <w:color w:val="000000"/>
          <w:lang w:val="en-US"/>
        </w:rPr>
        <w:t>badai geomagnet terjadi setelah 3-4 jam sebelum puncak N, V dan P angin surya.</w:t>
      </w:r>
      <w:proofErr w:type="gramEnd"/>
      <w:r>
        <w:rPr>
          <w:color w:val="000000"/>
          <w:lang w:val="en-US"/>
        </w:rPr>
        <w:t xml:space="preserve"> Sedangkan Dst minimum terjadi setelah 19-20 jam setelah puncak N, V dan P angin surya dan 3 jam setelah Bz(-) minimum.</w:t>
      </w: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both"/>
        <w:rPr>
          <w:color w:val="000000"/>
          <w:lang w:val="en-US"/>
        </w:rPr>
      </w:pPr>
      <w:r>
        <w:rPr>
          <w:b/>
          <w:color w:val="000000"/>
          <w:sz w:val="28"/>
          <w:szCs w:val="28"/>
          <w:lang w:val="en-US"/>
        </w:rPr>
        <w:t>Studi Kasus II: Badai geomagnet 15 Juli 2012</w:t>
      </w:r>
      <w:r>
        <w:rPr>
          <w:color w:val="000000"/>
          <w:lang w:val="en-US"/>
        </w:rPr>
        <w:t xml:space="preserve">  </w:t>
      </w:r>
    </w:p>
    <w:p w:rsidR="00090B5A" w:rsidRDefault="00E866E8">
      <w:pPr>
        <w:pStyle w:val="LO-normal"/>
        <w:spacing w:line="240" w:lineRule="auto"/>
        <w:ind w:firstLine="540"/>
        <w:jc w:val="both"/>
        <w:rPr>
          <w:color w:val="000000"/>
          <w:lang w:val="en-US"/>
        </w:rPr>
      </w:pPr>
      <w:r>
        <w:rPr>
          <w:color w:val="000000"/>
          <w:lang w:val="en-US"/>
        </w:rPr>
        <w:t xml:space="preserve">Badai geomagnet 15 Juli 2012 diduga dipicu oleh kejadian CME Halo tanggal 12 Juli 2012 yakni pukul 16.48 UT dan 74 jam kemudian menyebabkan badai geomagnet.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ditunjukkan pada Gambar 5. Sedangkan perlaku parameter N, V dan W angin surya, Em dan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ditujukkan pada Tabel 4.</w:t>
      </w: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center"/>
        <w:rPr>
          <w:color w:val="000000"/>
          <w:lang w:val="en-US"/>
        </w:rPr>
      </w:pPr>
      <w:r>
        <w:rPr>
          <w:noProof/>
          <w:lang w:val="en-US" w:eastAsia="en-US" w:bidi="ar-SA"/>
        </w:rPr>
        <w:drawing>
          <wp:inline distT="0" distB="0" distL="0" distR="0" wp14:anchorId="54D6CF08" wp14:editId="4FD14C08">
            <wp:extent cx="4641850" cy="2527300"/>
            <wp:effectExtent l="0" t="0" r="25400"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90B5A" w:rsidRDefault="00090B5A">
      <w:pPr>
        <w:pStyle w:val="LO-normal"/>
        <w:spacing w:line="240" w:lineRule="auto"/>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jc w:val="both"/>
        <w:rPr>
          <w:color w:val="000000"/>
          <w:lang w:val="en-US"/>
        </w:rPr>
      </w:pPr>
      <w:proofErr w:type="gramStart"/>
      <w:r>
        <w:rPr>
          <w:b/>
          <w:color w:val="000000"/>
          <w:lang w:val="en-US"/>
        </w:rPr>
        <w:lastRenderedPageBreak/>
        <w:t>Gambar 5</w:t>
      </w:r>
      <w:r>
        <w:rPr>
          <w:color w:val="000000"/>
          <w:lang w:val="en-US"/>
        </w:rPr>
        <w:t>.</w:t>
      </w:r>
      <w:proofErr w:type="gramEnd"/>
      <w:r>
        <w:rPr>
          <w:color w:val="000000"/>
          <w:lang w:val="en-US"/>
        </w:rPr>
        <w:t xml:space="preserve">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15 Juli 2012</w:t>
      </w:r>
    </w:p>
    <w:p w:rsidR="00090B5A" w:rsidRDefault="00090B5A">
      <w:pPr>
        <w:pStyle w:val="LO-normal"/>
        <w:spacing w:line="240" w:lineRule="auto"/>
        <w:jc w:val="both"/>
        <w:rPr>
          <w:b/>
          <w:color w:val="000000"/>
          <w:lang w:val="en-US"/>
        </w:rPr>
      </w:pPr>
    </w:p>
    <w:p w:rsidR="00090B5A" w:rsidRDefault="00E866E8">
      <w:pPr>
        <w:pStyle w:val="LO-normal"/>
        <w:spacing w:line="240" w:lineRule="auto"/>
        <w:jc w:val="both"/>
        <w:rPr>
          <w:color w:val="000000"/>
          <w:lang w:val="en-US"/>
        </w:rPr>
      </w:pPr>
      <w:proofErr w:type="gramStart"/>
      <w:r>
        <w:rPr>
          <w:b/>
          <w:color w:val="000000"/>
          <w:lang w:val="en-US"/>
        </w:rPr>
        <w:t>Tabel 4</w:t>
      </w:r>
      <w:r>
        <w:rPr>
          <w:color w:val="000000"/>
          <w:lang w:val="en-US"/>
        </w:rPr>
        <w:t>.</w:t>
      </w:r>
      <w:proofErr w:type="gramEnd"/>
      <w:r>
        <w:rPr>
          <w:color w:val="000000"/>
          <w:lang w:val="en-US"/>
        </w:rPr>
        <w:t xml:space="preserve">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w:t>
      </w:r>
    </w:p>
    <w:tbl>
      <w:tblPr>
        <w:tblW w:w="9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82"/>
        <w:gridCol w:w="717"/>
        <w:gridCol w:w="628"/>
        <w:gridCol w:w="729"/>
        <w:gridCol w:w="608"/>
        <w:gridCol w:w="717"/>
        <w:gridCol w:w="647"/>
        <w:gridCol w:w="754"/>
        <w:gridCol w:w="1195"/>
        <w:gridCol w:w="2369"/>
      </w:tblGrid>
      <w:tr w:rsidR="00090B5A">
        <w:trPr>
          <w:trHeight w:val="290"/>
        </w:trPr>
        <w:tc>
          <w:tcPr>
            <w:tcW w:w="9725" w:type="dxa"/>
            <w:gridSpan w:val="11"/>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13-17 Juli 2012</w:t>
            </w:r>
          </w:p>
        </w:tc>
      </w:tr>
      <w:tr w:rsidR="00090B5A">
        <w:trPr>
          <w:trHeight w:val="290"/>
        </w:trPr>
        <w:tc>
          <w:tcPr>
            <w:tcW w:w="579"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Tpeak</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 ost</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1325"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ost-peak</w:t>
            </w:r>
          </w:p>
        </w:tc>
        <w:tc>
          <w:tcPr>
            <w:tcW w:w="1401"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TOnset-peak</w:t>
            </w:r>
          </w:p>
        </w:tc>
        <w:tc>
          <w:tcPr>
            <w:tcW w:w="119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TSWpeak - Dst_min</w:t>
            </w:r>
          </w:p>
        </w:tc>
        <w:tc>
          <w:tcPr>
            <w:tcW w:w="2369" w:type="dxa"/>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Ket</w:t>
            </w:r>
          </w:p>
        </w:tc>
      </w:tr>
      <w:tr w:rsidR="00090B5A">
        <w:trPr>
          <w:trHeight w:val="290"/>
        </w:trPr>
        <w:tc>
          <w:tcPr>
            <w:tcW w:w="579"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3</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4</w:t>
            </w:r>
          </w:p>
        </w:tc>
        <w:tc>
          <w:tcPr>
            <w:tcW w:w="608"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5</w:t>
            </w:r>
          </w:p>
        </w:tc>
        <w:tc>
          <w:tcPr>
            <w:tcW w:w="64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6</w:t>
            </w:r>
          </w:p>
        </w:tc>
        <w:tc>
          <w:tcPr>
            <w:tcW w:w="754"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7</w:t>
            </w:r>
          </w:p>
        </w:tc>
        <w:tc>
          <w:tcPr>
            <w:tcW w:w="119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8</w:t>
            </w:r>
          </w:p>
        </w:tc>
        <w:tc>
          <w:tcPr>
            <w:tcW w:w="2369" w:type="dxa"/>
            <w:vMerge w:val="restart"/>
          </w:tcPr>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T25 = pukul 01.00 UT tanggal 14 Juli 2012</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T28 = pukul 04.00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T40 = pukul 16.00 UT tanggal 14 Juli  2012</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T42  = pukul 18.00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T48 = pukul 00.00 UT tanggal 15 Juli 2012</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T53 = pukul 05.00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T58 = 10.00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lastRenderedPageBreak/>
              <w:t>T64 = 16.00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start = Tpeak NVP – TDst_Ost(0)</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Peak = Tpeak NVP- Tost peak</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TSWpeak-Dst_min = Tpeak Dst-min – Tpeak NVP</w:t>
            </w: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Bz</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58</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-18,7</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-1,9</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Start</w:t>
            </w:r>
          </w:p>
        </w:tc>
        <w:tc>
          <w:tcPr>
            <w:tcW w:w="754"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Peak</w:t>
            </w:r>
          </w:p>
        </w:tc>
        <w:tc>
          <w:tcPr>
            <w:tcW w:w="119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369" w:type="dxa"/>
            <w:vMerge/>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53</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20,7</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2,2</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N</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310</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-13</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11</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V</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48</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665</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355</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V</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9,88</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-12</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26</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28</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11,25</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1,37</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P</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-154</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8</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14</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36</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Dst-min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64</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-139</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42</w:t>
            </w:r>
          </w:p>
        </w:tc>
        <w:tc>
          <w:tcPr>
            <w:tcW w:w="729" w:type="dxa"/>
            <w:shd w:val="clear" w:color="auto" w:fill="auto"/>
            <w:noWrap/>
          </w:tcPr>
          <w:p w:rsidR="00090B5A" w:rsidRDefault="00E866E8">
            <w:pPr>
              <w:jc w:val="right"/>
              <w:rPr>
                <w:rFonts w:ascii="Calibri" w:hAnsi="Calibri" w:cs="Calibri"/>
                <w:color w:val="000000"/>
              </w:rPr>
            </w:pPr>
            <w:r>
              <w:rPr>
                <w:rFonts w:ascii="Calibri" w:hAnsi="Calibri" w:cs="Calibri"/>
                <w:color w:val="000000"/>
              </w:rPr>
              <w:t>15</w:t>
            </w:r>
          </w:p>
        </w:tc>
        <w:tc>
          <w:tcPr>
            <w:tcW w:w="608"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090B5A">
            <w:pPr>
              <w:rPr>
                <w:rFonts w:ascii="Calibri" w:hAnsi="Calibri" w:cs="Calibri"/>
                <w:color w:val="000000"/>
              </w:rPr>
            </w:pPr>
          </w:p>
        </w:tc>
        <w:tc>
          <w:tcPr>
            <w:tcW w:w="754" w:type="dxa"/>
            <w:shd w:val="clear" w:color="auto" w:fill="auto"/>
            <w:noWrap/>
            <w:vAlign w:val="bottom"/>
          </w:tcPr>
          <w:p w:rsidR="00090B5A" w:rsidRDefault="00090B5A">
            <w:pPr>
              <w:rPr>
                <w:rFonts w:ascii="Calibri" w:hAnsi="Calibri" w:cs="Calibri"/>
                <w:color w:val="000000"/>
              </w:rPr>
            </w:pPr>
          </w:p>
        </w:tc>
        <w:tc>
          <w:tcPr>
            <w:tcW w:w="1195" w:type="dxa"/>
            <w:shd w:val="clear" w:color="auto" w:fill="auto"/>
            <w:noWrap/>
            <w:vAlign w:val="bottom"/>
          </w:tcPr>
          <w:p w:rsidR="00090B5A" w:rsidRDefault="00090B5A">
            <w:pPr>
              <w:rPr>
                <w:rFonts w:ascii="Calibri" w:hAnsi="Calibri" w:cs="Calibri"/>
                <w:color w:val="000000"/>
              </w:rPr>
            </w:pPr>
          </w:p>
        </w:tc>
        <w:tc>
          <w:tcPr>
            <w:tcW w:w="2369" w:type="dxa"/>
            <w:vMerge/>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2078" w:type="dxa"/>
            <w:gridSpan w:val="3"/>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TDst_Ost(0)</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red"/>
              </w:rPr>
              <w:t>40</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-5</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54"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119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369" w:type="dxa"/>
            <w:vMerge/>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Em</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58</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11,37</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0,59</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Em</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10,78</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-18</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-16</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8</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bl>
    <w:p w:rsidR="00090B5A" w:rsidRDefault="00090B5A">
      <w:pPr>
        <w:pStyle w:val="LO-normal"/>
        <w:spacing w:line="240" w:lineRule="auto"/>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rPr>
          <w:color w:val="000000"/>
          <w:lang w:val="en-US"/>
        </w:rPr>
      </w:pPr>
      <w:proofErr w:type="gramStart"/>
      <w:r>
        <w:rPr>
          <w:color w:val="000000"/>
          <w:lang w:val="en-US"/>
        </w:rPr>
        <w:lastRenderedPageBreak/>
        <w:t xml:space="preserve">Berdasarkan Gambar 5 dan Tabel 4, diperoleh bahwa </w:t>
      </w:r>
      <w:r>
        <w:rPr>
          <w:i/>
          <w:color w:val="000000"/>
          <w:lang w:val="en-US"/>
        </w:rPr>
        <w:t xml:space="preserve">onset </w:t>
      </w:r>
      <w:r>
        <w:rPr>
          <w:color w:val="000000"/>
          <w:lang w:val="en-US"/>
        </w:rPr>
        <w:t>badai geomagnet terjadi setelah 12-13 jam sebelum puncak N, dan V dan 8 jam setelah P angin surya.</w:t>
      </w:r>
      <w:proofErr w:type="gramEnd"/>
      <w:r>
        <w:rPr>
          <w:color w:val="000000"/>
          <w:lang w:val="en-US"/>
        </w:rPr>
        <w:t xml:space="preserve"> Sedangkan Dst minimum terjadi 11 setelah puncak N angin surya, 26 jam setelah V angin surya dan 36 jam setelah P angin surya serta 6 jam setelah Bz(-) minimum.</w:t>
      </w:r>
    </w:p>
    <w:p w:rsidR="00090B5A" w:rsidRDefault="00090B5A">
      <w:pPr>
        <w:pStyle w:val="LO-normal"/>
        <w:spacing w:line="240" w:lineRule="auto"/>
        <w:jc w:val="both"/>
        <w:rPr>
          <w:color w:val="000000"/>
          <w:lang w:val="en-US"/>
        </w:rPr>
      </w:pPr>
    </w:p>
    <w:p w:rsidR="00090B5A" w:rsidRDefault="00E866E8">
      <w:pPr>
        <w:pStyle w:val="LO-normal"/>
        <w:spacing w:line="240" w:lineRule="auto"/>
        <w:jc w:val="both"/>
        <w:rPr>
          <w:b/>
          <w:color w:val="000000"/>
          <w:sz w:val="28"/>
          <w:szCs w:val="28"/>
          <w:lang w:val="en-US"/>
        </w:rPr>
      </w:pPr>
      <w:r>
        <w:rPr>
          <w:b/>
          <w:color w:val="000000"/>
          <w:sz w:val="28"/>
          <w:szCs w:val="28"/>
          <w:lang w:val="en-US"/>
        </w:rPr>
        <w:t>Studi Kasus III: Badai geomagnet 17 Maret 2015</w:t>
      </w:r>
    </w:p>
    <w:p w:rsidR="00090B5A" w:rsidRDefault="00E866E8">
      <w:pPr>
        <w:pStyle w:val="LO-normal"/>
        <w:spacing w:line="240" w:lineRule="auto"/>
        <w:ind w:firstLine="540"/>
        <w:jc w:val="both"/>
        <w:rPr>
          <w:color w:val="000000"/>
          <w:lang w:val="en-US"/>
        </w:rPr>
      </w:pPr>
      <w:r>
        <w:rPr>
          <w:color w:val="000000"/>
          <w:lang w:val="en-US"/>
        </w:rPr>
        <w:t xml:space="preserve">Badai geomagnet 17 Maret 2015 diduga dipicu oleh kejadian CME tanggal 15 Maret 2015 yakni pukul 01.48 UT dan 70 jam kemudian menyebabkan badai geomagnet.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ditunjukkan pada Gambar 6. Sedangkan perlaku parameter N, V dan W angin surya, Em dan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ditujukkan pada Tabel 5.</w:t>
      </w: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center"/>
        <w:rPr>
          <w:color w:val="000000"/>
          <w:lang w:val="en-US"/>
        </w:rPr>
      </w:pPr>
      <w:r>
        <w:rPr>
          <w:noProof/>
          <w:lang w:val="en-US" w:eastAsia="en-US" w:bidi="ar-SA"/>
        </w:rPr>
        <w:drawing>
          <wp:inline distT="0" distB="0" distL="0" distR="0" wp14:anchorId="2B5EBEDA" wp14:editId="6CCC72E8">
            <wp:extent cx="4692650" cy="2628900"/>
            <wp:effectExtent l="0" t="0" r="1270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90B5A" w:rsidRDefault="00090B5A">
      <w:pPr>
        <w:pStyle w:val="LO-normal"/>
        <w:spacing w:line="240" w:lineRule="auto"/>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jc w:val="both"/>
        <w:rPr>
          <w:color w:val="000000"/>
          <w:lang w:val="en-US"/>
        </w:rPr>
      </w:pPr>
      <w:proofErr w:type="gramStart"/>
      <w:r>
        <w:rPr>
          <w:b/>
          <w:color w:val="000000"/>
          <w:lang w:val="en-US"/>
        </w:rPr>
        <w:lastRenderedPageBreak/>
        <w:t>Gambar 6</w:t>
      </w:r>
      <w:r>
        <w:rPr>
          <w:color w:val="000000"/>
          <w:lang w:val="en-US"/>
        </w:rPr>
        <w:t>.</w:t>
      </w:r>
      <w:proofErr w:type="gramEnd"/>
      <w:r>
        <w:rPr>
          <w:color w:val="000000"/>
          <w:lang w:val="en-US"/>
        </w:rPr>
        <w:t xml:space="preserve">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17 Maret 2015</w:t>
      </w:r>
    </w:p>
    <w:p w:rsidR="00090B5A" w:rsidRDefault="00090B5A">
      <w:pPr>
        <w:pStyle w:val="LO-normal"/>
        <w:spacing w:line="240" w:lineRule="auto"/>
        <w:jc w:val="both"/>
        <w:rPr>
          <w:b/>
          <w:color w:val="000000"/>
          <w:lang w:val="en-US"/>
        </w:rPr>
      </w:pPr>
    </w:p>
    <w:p w:rsidR="00090B5A" w:rsidRDefault="00E866E8">
      <w:pPr>
        <w:pStyle w:val="LO-normal"/>
        <w:spacing w:line="240" w:lineRule="auto"/>
        <w:jc w:val="both"/>
        <w:rPr>
          <w:color w:val="000000"/>
          <w:lang w:val="en-US"/>
        </w:rPr>
      </w:pPr>
      <w:proofErr w:type="gramStart"/>
      <w:r>
        <w:rPr>
          <w:b/>
          <w:color w:val="000000"/>
          <w:lang w:val="en-US"/>
        </w:rPr>
        <w:t>Tabel 5</w:t>
      </w:r>
      <w:r>
        <w:rPr>
          <w:color w:val="000000"/>
          <w:lang w:val="en-US"/>
        </w:rPr>
        <w:t>.</w:t>
      </w:r>
      <w:proofErr w:type="gramEnd"/>
      <w:r>
        <w:rPr>
          <w:color w:val="000000"/>
          <w:lang w:val="en-US"/>
        </w:rPr>
        <w:t xml:space="preserve">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w:t>
      </w:r>
    </w:p>
    <w:tbl>
      <w:tblPr>
        <w:tblW w:w="9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82"/>
        <w:gridCol w:w="717"/>
        <w:gridCol w:w="628"/>
        <w:gridCol w:w="729"/>
        <w:gridCol w:w="608"/>
        <w:gridCol w:w="717"/>
        <w:gridCol w:w="647"/>
        <w:gridCol w:w="754"/>
        <w:gridCol w:w="1195"/>
        <w:gridCol w:w="2369"/>
      </w:tblGrid>
      <w:tr w:rsidR="00090B5A">
        <w:trPr>
          <w:trHeight w:val="290"/>
        </w:trPr>
        <w:tc>
          <w:tcPr>
            <w:tcW w:w="9725" w:type="dxa"/>
            <w:gridSpan w:val="11"/>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15-19 Maret 2015</w:t>
            </w:r>
          </w:p>
        </w:tc>
      </w:tr>
      <w:tr w:rsidR="00090B5A">
        <w:trPr>
          <w:trHeight w:val="290"/>
        </w:trPr>
        <w:tc>
          <w:tcPr>
            <w:tcW w:w="579"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Tpeak</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 ost</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1325"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ost-peak</w:t>
            </w:r>
          </w:p>
        </w:tc>
        <w:tc>
          <w:tcPr>
            <w:tcW w:w="1401"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TOnset-peak</w:t>
            </w:r>
          </w:p>
        </w:tc>
        <w:tc>
          <w:tcPr>
            <w:tcW w:w="119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TSWpeak - Dst_min</w:t>
            </w:r>
          </w:p>
        </w:tc>
        <w:tc>
          <w:tcPr>
            <w:tcW w:w="2369" w:type="dxa"/>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Ket</w:t>
            </w:r>
          </w:p>
        </w:tc>
      </w:tr>
      <w:tr w:rsidR="00090B5A">
        <w:trPr>
          <w:trHeight w:val="290"/>
        </w:trPr>
        <w:tc>
          <w:tcPr>
            <w:tcW w:w="579"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3</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4</w:t>
            </w:r>
          </w:p>
        </w:tc>
        <w:tc>
          <w:tcPr>
            <w:tcW w:w="608"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5</w:t>
            </w:r>
          </w:p>
        </w:tc>
        <w:tc>
          <w:tcPr>
            <w:tcW w:w="64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6</w:t>
            </w:r>
          </w:p>
        </w:tc>
        <w:tc>
          <w:tcPr>
            <w:tcW w:w="754"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7</w:t>
            </w:r>
          </w:p>
        </w:tc>
        <w:tc>
          <w:tcPr>
            <w:tcW w:w="119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8</w:t>
            </w:r>
          </w:p>
        </w:tc>
        <w:tc>
          <w:tcPr>
            <w:tcW w:w="2369" w:type="dxa"/>
            <w:vMerge w:val="restart"/>
          </w:tcPr>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T50 = pukul 02.00 UT tanggal 17 Maret 2015</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T51 = pukul 03.00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T53 = pukul 05.00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T59  = pukul 11.00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T62 = pukul 14.00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lastRenderedPageBreak/>
              <w:t xml:space="preserve">T70 = pukul 23.00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start = Tpeak NVP – TDst_Ost(0)</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Peak = Tpeak NVP- Tost peak</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TSWpeak-Dst_min = Tpeak Dst-min – Tpeak NVP</w:t>
            </w: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Bz</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62</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-18,1</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3,1</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Start</w:t>
            </w:r>
          </w:p>
        </w:tc>
        <w:tc>
          <w:tcPr>
            <w:tcW w:w="754"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Peak</w:t>
            </w:r>
          </w:p>
        </w:tc>
        <w:tc>
          <w:tcPr>
            <w:tcW w:w="119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369" w:type="dxa"/>
            <w:vMerge/>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53</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33,7</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13,1</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N</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20,6</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0</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17</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V</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59</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614</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51</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412</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V</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202</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11</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P</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59</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17,99</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5,13</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P</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12,86</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11</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Dst-min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70</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-139</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53</w:t>
            </w:r>
          </w:p>
        </w:tc>
        <w:tc>
          <w:tcPr>
            <w:tcW w:w="729" w:type="dxa"/>
            <w:shd w:val="clear" w:color="auto" w:fill="auto"/>
            <w:noWrap/>
          </w:tcPr>
          <w:p w:rsidR="00090B5A" w:rsidRDefault="00E866E8">
            <w:pPr>
              <w:jc w:val="right"/>
              <w:rPr>
                <w:rFonts w:ascii="Calibri" w:hAnsi="Calibri" w:cs="Calibri"/>
                <w:color w:val="000000"/>
              </w:rPr>
            </w:pPr>
            <w:r>
              <w:rPr>
                <w:rFonts w:ascii="Calibri" w:hAnsi="Calibri" w:cs="Calibri"/>
                <w:color w:val="000000"/>
              </w:rPr>
              <w:t>56</w:t>
            </w:r>
          </w:p>
        </w:tc>
        <w:tc>
          <w:tcPr>
            <w:tcW w:w="608"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090B5A">
            <w:pPr>
              <w:rPr>
                <w:rFonts w:ascii="Calibri" w:hAnsi="Calibri" w:cs="Calibri"/>
                <w:color w:val="000000"/>
              </w:rPr>
            </w:pPr>
          </w:p>
        </w:tc>
        <w:tc>
          <w:tcPr>
            <w:tcW w:w="754" w:type="dxa"/>
            <w:shd w:val="clear" w:color="auto" w:fill="auto"/>
            <w:noWrap/>
            <w:vAlign w:val="bottom"/>
          </w:tcPr>
          <w:p w:rsidR="00090B5A" w:rsidRDefault="00090B5A">
            <w:pPr>
              <w:rPr>
                <w:rFonts w:ascii="Calibri" w:hAnsi="Calibri" w:cs="Calibri"/>
                <w:color w:val="000000"/>
              </w:rPr>
            </w:pPr>
          </w:p>
        </w:tc>
        <w:tc>
          <w:tcPr>
            <w:tcW w:w="1195" w:type="dxa"/>
            <w:shd w:val="clear" w:color="auto" w:fill="auto"/>
            <w:noWrap/>
            <w:vAlign w:val="bottom"/>
          </w:tcPr>
          <w:p w:rsidR="00090B5A" w:rsidRDefault="00090B5A">
            <w:pPr>
              <w:rPr>
                <w:rFonts w:ascii="Calibri" w:hAnsi="Calibri" w:cs="Calibri"/>
                <w:color w:val="000000"/>
              </w:rPr>
            </w:pPr>
          </w:p>
        </w:tc>
        <w:tc>
          <w:tcPr>
            <w:tcW w:w="2369" w:type="dxa"/>
            <w:vMerge/>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2078" w:type="dxa"/>
            <w:gridSpan w:val="3"/>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TDst_Ost(0)</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red"/>
              </w:rPr>
              <w:t>50</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13</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54"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119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369" w:type="dxa"/>
            <w:vMerge/>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Em</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62</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10,55</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53</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-9,89</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Em</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20,44</w:t>
            </w:r>
          </w:p>
        </w:tc>
        <w:tc>
          <w:tcPr>
            <w:tcW w:w="64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-12</w:t>
            </w:r>
          </w:p>
        </w:tc>
        <w:tc>
          <w:tcPr>
            <w:tcW w:w="754"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w:t>
            </w:r>
          </w:p>
        </w:tc>
        <w:tc>
          <w:tcPr>
            <w:tcW w:w="119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8</w:t>
            </w:r>
          </w:p>
        </w:tc>
        <w:tc>
          <w:tcPr>
            <w:tcW w:w="236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bl>
    <w:p w:rsidR="00090B5A" w:rsidRDefault="00090B5A">
      <w:pPr>
        <w:pStyle w:val="LO-normal"/>
        <w:spacing w:line="240" w:lineRule="auto"/>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rPr>
          <w:color w:val="000000"/>
          <w:lang w:val="en-US"/>
        </w:rPr>
      </w:pPr>
      <w:r>
        <w:rPr>
          <w:color w:val="000000"/>
          <w:lang w:val="en-US"/>
        </w:rPr>
        <w:lastRenderedPageBreak/>
        <w:t xml:space="preserve">Berdasarkan Gambar 6 dan Tabel 5, diperoleh bahwa </w:t>
      </w:r>
      <w:r>
        <w:rPr>
          <w:i/>
          <w:color w:val="000000"/>
          <w:lang w:val="en-US"/>
        </w:rPr>
        <w:t xml:space="preserve">onset </w:t>
      </w:r>
      <w:r>
        <w:rPr>
          <w:color w:val="000000"/>
          <w:lang w:val="en-US"/>
        </w:rPr>
        <w:t>badai geomagnet terjadi 3 jam sebelum puncak N angin surya, dan 9 jam sebelum puncak V, P angin surya. Sedangkan Dst minimum terjadi 17 jam setelah puncak N angin surya, 11 jam setelah puncak V dan P angin surya serta 8 jam setelah Bz(-) minimum.</w:t>
      </w: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both"/>
        <w:rPr>
          <w:color w:val="000000"/>
          <w:lang w:val="en-US"/>
        </w:rPr>
      </w:pPr>
      <w:r>
        <w:rPr>
          <w:b/>
          <w:color w:val="000000"/>
          <w:sz w:val="28"/>
          <w:szCs w:val="28"/>
          <w:lang w:val="en-US"/>
        </w:rPr>
        <w:t>Studi Kasus IV: Badai geomagnet 23 Juni 2015</w:t>
      </w:r>
    </w:p>
    <w:p w:rsidR="00090B5A" w:rsidRDefault="00E866E8">
      <w:pPr>
        <w:pStyle w:val="LO-normal"/>
        <w:spacing w:line="240" w:lineRule="auto"/>
        <w:ind w:firstLine="540"/>
        <w:jc w:val="both"/>
        <w:rPr>
          <w:color w:val="000000"/>
          <w:lang w:val="en-US"/>
        </w:rPr>
      </w:pPr>
      <w:r>
        <w:rPr>
          <w:color w:val="000000"/>
          <w:lang w:val="en-US"/>
        </w:rPr>
        <w:t xml:space="preserve">Badai geomagnet 23 Juni 2015 diduga dipicu oleh kejadian CME Halo tanggal 22 Juni 2015 pukul 18.30 UT dan kemudian 37 jam kemudian menyebabkan badai geomagnet.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ditunjukkan pada Gambar 7. Sedangkan perlaku parameter N, V dan W angin surya, Em dan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ditujukkan pada Tabel 6.</w:t>
      </w: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center"/>
        <w:rPr>
          <w:color w:val="000000"/>
          <w:lang w:val="en-US"/>
        </w:rPr>
      </w:pPr>
      <w:r>
        <w:rPr>
          <w:noProof/>
          <w:lang w:val="en-US" w:eastAsia="en-US" w:bidi="ar-SA"/>
        </w:rPr>
        <w:drawing>
          <wp:inline distT="0" distB="0" distL="0" distR="0" wp14:anchorId="7A611395" wp14:editId="79392B25">
            <wp:extent cx="4622800" cy="2476500"/>
            <wp:effectExtent l="0" t="0" r="2540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90B5A" w:rsidRDefault="00090B5A">
      <w:pPr>
        <w:pStyle w:val="LO-normal"/>
        <w:spacing w:line="240" w:lineRule="auto"/>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jc w:val="both"/>
        <w:rPr>
          <w:color w:val="000000"/>
          <w:lang w:val="en-US"/>
        </w:rPr>
      </w:pPr>
      <w:proofErr w:type="gramStart"/>
      <w:r>
        <w:rPr>
          <w:b/>
          <w:color w:val="000000"/>
          <w:lang w:val="en-US"/>
        </w:rPr>
        <w:lastRenderedPageBreak/>
        <w:t>Gambar 7</w:t>
      </w:r>
      <w:r>
        <w:rPr>
          <w:color w:val="000000"/>
          <w:lang w:val="en-US"/>
        </w:rPr>
        <w:t>.</w:t>
      </w:r>
      <w:proofErr w:type="gramEnd"/>
      <w:r>
        <w:rPr>
          <w:color w:val="000000"/>
          <w:lang w:val="en-US"/>
        </w:rPr>
        <w:t xml:space="preserve">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23 Juni 2015</w:t>
      </w:r>
    </w:p>
    <w:p w:rsidR="00090B5A" w:rsidRDefault="00090B5A">
      <w:pPr>
        <w:pStyle w:val="LO-normal"/>
        <w:spacing w:line="240" w:lineRule="auto"/>
        <w:jc w:val="both"/>
        <w:rPr>
          <w:b/>
          <w:color w:val="000000"/>
          <w:lang w:val="en-US"/>
        </w:rPr>
      </w:pPr>
    </w:p>
    <w:p w:rsidR="00090B5A" w:rsidRDefault="00E866E8">
      <w:pPr>
        <w:pStyle w:val="LO-normal"/>
        <w:spacing w:line="240" w:lineRule="auto"/>
        <w:jc w:val="both"/>
        <w:rPr>
          <w:color w:val="000000"/>
          <w:lang w:val="en-US"/>
        </w:rPr>
      </w:pPr>
      <w:proofErr w:type="gramStart"/>
      <w:r>
        <w:rPr>
          <w:b/>
          <w:color w:val="000000"/>
          <w:lang w:val="en-US"/>
        </w:rPr>
        <w:t>Tabel 6</w:t>
      </w:r>
      <w:r>
        <w:rPr>
          <w:color w:val="000000"/>
          <w:lang w:val="en-US"/>
        </w:rPr>
        <w:t>.</w:t>
      </w:r>
      <w:proofErr w:type="gramEnd"/>
      <w:r>
        <w:rPr>
          <w:color w:val="000000"/>
          <w:lang w:val="en-US"/>
        </w:rPr>
        <w:t xml:space="preserve">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w:t>
      </w:r>
    </w:p>
    <w:tbl>
      <w:tblPr>
        <w:tblW w:w="9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82"/>
        <w:gridCol w:w="717"/>
        <w:gridCol w:w="628"/>
        <w:gridCol w:w="729"/>
        <w:gridCol w:w="608"/>
        <w:gridCol w:w="717"/>
        <w:gridCol w:w="655"/>
        <w:gridCol w:w="645"/>
        <w:gridCol w:w="1541"/>
        <w:gridCol w:w="2124"/>
      </w:tblGrid>
      <w:tr w:rsidR="00090B5A">
        <w:trPr>
          <w:trHeight w:val="290"/>
        </w:trPr>
        <w:tc>
          <w:tcPr>
            <w:tcW w:w="9725" w:type="dxa"/>
            <w:gridSpan w:val="11"/>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21-25 Juni 2015</w:t>
            </w:r>
          </w:p>
        </w:tc>
      </w:tr>
      <w:tr w:rsidR="00090B5A">
        <w:trPr>
          <w:trHeight w:val="290"/>
        </w:trPr>
        <w:tc>
          <w:tcPr>
            <w:tcW w:w="579"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Tpeak</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 ost</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1325"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ost-peak</w:t>
            </w:r>
          </w:p>
        </w:tc>
        <w:tc>
          <w:tcPr>
            <w:tcW w:w="1285"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TOnset-peak</w:t>
            </w:r>
          </w:p>
        </w:tc>
        <w:tc>
          <w:tcPr>
            <w:tcW w:w="1541"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TSWpeak - Dst_min</w:t>
            </w:r>
          </w:p>
        </w:tc>
        <w:tc>
          <w:tcPr>
            <w:tcW w:w="2139" w:type="dxa"/>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Ket</w:t>
            </w:r>
          </w:p>
        </w:tc>
      </w:tr>
      <w:tr w:rsidR="00090B5A">
        <w:trPr>
          <w:trHeight w:val="290"/>
        </w:trPr>
        <w:tc>
          <w:tcPr>
            <w:tcW w:w="579"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3</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4</w:t>
            </w:r>
          </w:p>
        </w:tc>
        <w:tc>
          <w:tcPr>
            <w:tcW w:w="608"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5</w:t>
            </w:r>
          </w:p>
        </w:tc>
        <w:tc>
          <w:tcPr>
            <w:tcW w:w="65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6</w:t>
            </w:r>
          </w:p>
        </w:tc>
        <w:tc>
          <w:tcPr>
            <w:tcW w:w="630"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7</w:t>
            </w:r>
          </w:p>
        </w:tc>
        <w:tc>
          <w:tcPr>
            <w:tcW w:w="1541"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8</w:t>
            </w:r>
          </w:p>
        </w:tc>
        <w:tc>
          <w:tcPr>
            <w:tcW w:w="2139" w:type="dxa"/>
            <w:vMerge w:val="restart"/>
          </w:tcPr>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T15 = pukul 15.00 UT tanggal </w:t>
            </w:r>
            <w:r>
              <w:rPr>
                <w:rFonts w:ascii="Calibri" w:eastAsia="Times New Roman" w:hAnsi="Calibri" w:cs="Calibri"/>
                <w:color w:val="000000"/>
                <w:sz w:val="16"/>
                <w:szCs w:val="16"/>
                <w:lang w:val="en-US" w:eastAsia="en-US" w:bidi="ar-SA"/>
              </w:rPr>
              <w:lastRenderedPageBreak/>
              <w:t>21 Juni 2015</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T17 = pukul 17.00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T19 = pukul 19.00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T43  = pukul 19.00 UT tan</w:t>
            </w:r>
            <w:r>
              <w:rPr>
                <w:rFonts w:ascii="Calibri" w:eastAsia="Times New Roman" w:hAnsi="Calibri" w:cs="Calibri"/>
                <w:color w:val="000000"/>
                <w:sz w:val="16"/>
                <w:szCs w:val="16"/>
                <w:lang w:val="en-US" w:eastAsia="en-US" w:bidi="ar-SA"/>
              </w:rPr>
              <w:t>g</w:t>
            </w:r>
            <w:r>
              <w:rPr>
                <w:rFonts w:ascii="Calibri" w:eastAsia="Times New Roman" w:hAnsi="Calibri" w:cs="Calibri"/>
                <w:color w:val="000000"/>
                <w:sz w:val="16"/>
                <w:szCs w:val="16"/>
                <w:lang w:val="en-US" w:eastAsia="en-US" w:bidi="ar-SA"/>
              </w:rPr>
              <w:t>gal 22 Juni 2015</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T50 = pukul 02.00 UT tanggal 23 Juni 2015</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T51 = pukul 03.00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T52 = pukul 04.00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T70 = pukul 23.00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start = Tpeak NVP – TDst_Ost(0)</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Peak = Tpeak NVP- Tost peak</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TSWpeak-Dst_min = Tpeak Dst-min – Tpeak NVP</w:t>
            </w: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Bz</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43</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-26,3</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19</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Start</w:t>
            </w:r>
          </w:p>
        </w:tc>
        <w:tc>
          <w:tcPr>
            <w:tcW w:w="630"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Peak</w:t>
            </w:r>
          </w:p>
        </w:tc>
        <w:tc>
          <w:tcPr>
            <w:tcW w:w="1541"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9</w:t>
            </w:r>
          </w:p>
        </w:tc>
        <w:tc>
          <w:tcPr>
            <w:tcW w:w="2139" w:type="dxa"/>
            <w:vMerge/>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19</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41,7</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12</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N</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29,7</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w:t>
            </w:r>
          </w:p>
        </w:tc>
        <w:tc>
          <w:tcPr>
            <w:tcW w:w="630"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33</w:t>
            </w:r>
          </w:p>
        </w:tc>
        <w:tc>
          <w:tcPr>
            <w:tcW w:w="2139"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V</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51</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742</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282</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V</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460</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-36</w:t>
            </w:r>
          </w:p>
        </w:tc>
        <w:tc>
          <w:tcPr>
            <w:tcW w:w="630"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-34</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w:t>
            </w:r>
          </w:p>
        </w:tc>
        <w:tc>
          <w:tcPr>
            <w:tcW w:w="2139"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19</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9,06</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1,78</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P</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7,28</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w:t>
            </w:r>
          </w:p>
        </w:tc>
        <w:tc>
          <w:tcPr>
            <w:tcW w:w="630"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33</w:t>
            </w:r>
          </w:p>
        </w:tc>
        <w:tc>
          <w:tcPr>
            <w:tcW w:w="2139"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Dst-min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52</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-204</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17</w:t>
            </w:r>
          </w:p>
        </w:tc>
        <w:tc>
          <w:tcPr>
            <w:tcW w:w="729" w:type="dxa"/>
            <w:shd w:val="clear" w:color="auto" w:fill="auto"/>
            <w:noWrap/>
          </w:tcPr>
          <w:p w:rsidR="00090B5A" w:rsidRDefault="00E866E8">
            <w:pPr>
              <w:jc w:val="right"/>
              <w:rPr>
                <w:rFonts w:ascii="Calibri" w:hAnsi="Calibri" w:cs="Calibri"/>
                <w:color w:val="000000"/>
              </w:rPr>
            </w:pPr>
            <w:r>
              <w:rPr>
                <w:rFonts w:ascii="Calibri" w:hAnsi="Calibri" w:cs="Calibri"/>
                <w:color w:val="000000"/>
              </w:rPr>
              <w:t>34</w:t>
            </w:r>
          </w:p>
        </w:tc>
        <w:tc>
          <w:tcPr>
            <w:tcW w:w="608"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090B5A">
            <w:pPr>
              <w:rPr>
                <w:rFonts w:ascii="Calibri" w:hAnsi="Calibri" w:cs="Calibri"/>
                <w:color w:val="000000"/>
              </w:rPr>
            </w:pPr>
          </w:p>
        </w:tc>
        <w:tc>
          <w:tcPr>
            <w:tcW w:w="630" w:type="dxa"/>
            <w:shd w:val="clear" w:color="auto" w:fill="auto"/>
            <w:noWrap/>
            <w:vAlign w:val="bottom"/>
          </w:tcPr>
          <w:p w:rsidR="00090B5A" w:rsidRDefault="00090B5A">
            <w:pPr>
              <w:rPr>
                <w:rFonts w:ascii="Calibri" w:hAnsi="Calibri" w:cs="Calibri"/>
                <w:color w:val="000000"/>
              </w:rPr>
            </w:pPr>
          </w:p>
        </w:tc>
        <w:tc>
          <w:tcPr>
            <w:tcW w:w="1541" w:type="dxa"/>
            <w:shd w:val="clear" w:color="auto" w:fill="auto"/>
            <w:noWrap/>
            <w:vAlign w:val="bottom"/>
          </w:tcPr>
          <w:p w:rsidR="00090B5A" w:rsidRDefault="00090B5A">
            <w:pPr>
              <w:rPr>
                <w:rFonts w:ascii="Calibri" w:hAnsi="Calibri" w:cs="Calibri"/>
                <w:color w:val="000000"/>
              </w:rPr>
            </w:pPr>
          </w:p>
        </w:tc>
        <w:tc>
          <w:tcPr>
            <w:tcW w:w="2139" w:type="dxa"/>
            <w:vMerge/>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2078" w:type="dxa"/>
            <w:gridSpan w:val="3"/>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TDst_Ost(0)</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red"/>
              </w:rPr>
              <w:t>15</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30"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1541"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139" w:type="dxa"/>
            <w:vMerge/>
            <w:vAlign w:val="bottom"/>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Em</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50</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16,09</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-0,14</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Em</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20,44</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-35</w:t>
            </w:r>
          </w:p>
        </w:tc>
        <w:tc>
          <w:tcPr>
            <w:tcW w:w="630"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-32</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w:t>
            </w:r>
          </w:p>
        </w:tc>
        <w:tc>
          <w:tcPr>
            <w:tcW w:w="2139"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bl>
    <w:p w:rsidR="00090B5A" w:rsidRDefault="00090B5A">
      <w:pPr>
        <w:pStyle w:val="LO-normal"/>
        <w:spacing w:line="240" w:lineRule="auto"/>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rPr>
          <w:color w:val="000000"/>
          <w:lang w:val="en-US"/>
        </w:rPr>
      </w:pPr>
      <w:proofErr w:type="gramStart"/>
      <w:r>
        <w:rPr>
          <w:color w:val="000000"/>
          <w:lang w:val="en-US"/>
        </w:rPr>
        <w:lastRenderedPageBreak/>
        <w:t xml:space="preserve">Berdasarkan Gambar 7 dan Tabel 6, diperoleh bahwa </w:t>
      </w:r>
      <w:r>
        <w:rPr>
          <w:i/>
          <w:color w:val="000000"/>
          <w:lang w:val="en-US"/>
        </w:rPr>
        <w:t xml:space="preserve">onset </w:t>
      </w:r>
      <w:r>
        <w:rPr>
          <w:color w:val="000000"/>
          <w:lang w:val="en-US"/>
        </w:rPr>
        <w:t>badai geomagnet terjadi 4 jam sebelum puncak N dan P angin surya, dan 36 jam sebelum puncak V angin surya.</w:t>
      </w:r>
      <w:proofErr w:type="gramEnd"/>
      <w:r>
        <w:rPr>
          <w:color w:val="000000"/>
          <w:lang w:val="en-US"/>
        </w:rPr>
        <w:t xml:space="preserve"> Sedangkan Dst minimum terjadi 2 jam setelah puncak N dan P angin surya, 34 jam setelah puncak V surya serta 9 jam setelah Bz(-) minimum.</w:t>
      </w: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jc w:val="both"/>
        <w:rPr>
          <w:b/>
          <w:color w:val="000000"/>
          <w:sz w:val="28"/>
          <w:szCs w:val="28"/>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jc w:val="both"/>
        <w:rPr>
          <w:b/>
          <w:color w:val="000000"/>
          <w:sz w:val="28"/>
          <w:szCs w:val="28"/>
          <w:lang w:val="en-US"/>
        </w:rPr>
      </w:pPr>
    </w:p>
    <w:p w:rsidR="00090B5A" w:rsidRDefault="00E866E8">
      <w:pPr>
        <w:pStyle w:val="LO-normal"/>
        <w:spacing w:line="240" w:lineRule="auto"/>
        <w:jc w:val="both"/>
        <w:rPr>
          <w:b/>
          <w:color w:val="000000"/>
          <w:sz w:val="28"/>
          <w:szCs w:val="28"/>
          <w:lang w:val="en-US"/>
        </w:rPr>
      </w:pPr>
      <w:r>
        <w:rPr>
          <w:b/>
          <w:color w:val="000000"/>
          <w:sz w:val="28"/>
          <w:szCs w:val="28"/>
          <w:lang w:val="en-US"/>
        </w:rPr>
        <w:t>Studi Kasus V: Badai geomagnet 20 Desember 2015</w:t>
      </w:r>
    </w:p>
    <w:p w:rsidR="00090B5A" w:rsidRDefault="00090B5A">
      <w:pPr>
        <w:pStyle w:val="LO-normal"/>
        <w:spacing w:line="240" w:lineRule="auto"/>
        <w:ind w:firstLine="540"/>
        <w:jc w:val="both"/>
        <w:rPr>
          <w:b/>
          <w:color w:val="000000"/>
          <w:sz w:val="28"/>
          <w:szCs w:val="28"/>
          <w:lang w:val="en-US"/>
        </w:rPr>
      </w:pPr>
    </w:p>
    <w:p w:rsidR="00090B5A" w:rsidRDefault="00E866E8">
      <w:pPr>
        <w:pStyle w:val="LO-normal"/>
        <w:spacing w:line="240" w:lineRule="auto"/>
        <w:ind w:firstLine="540"/>
        <w:jc w:val="both"/>
        <w:rPr>
          <w:color w:val="000000"/>
          <w:lang w:val="en-US"/>
        </w:rPr>
      </w:pPr>
      <w:r>
        <w:rPr>
          <w:color w:val="000000"/>
          <w:lang w:val="en-US"/>
        </w:rPr>
        <w:t xml:space="preserve">Badai geomagnet 20 Desember 2015 diduga dipicu oleh kejadian CME Halo tanggal 16 Desember 2015 pukul 08.30 UT dan kemudian 109 jam kemudian menyebabkan badai geomagnet.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ditunjukkan pada Gambar 8. Sedangkan perlaku parameter N, V dan W angin surya, Em dan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ditujukkan pada Tabel 7.</w:t>
      </w:r>
    </w:p>
    <w:p w:rsidR="00090B5A" w:rsidRDefault="00090B5A">
      <w:pPr>
        <w:pStyle w:val="LO-normal"/>
        <w:spacing w:line="240" w:lineRule="auto"/>
        <w:ind w:firstLine="540"/>
        <w:jc w:val="both"/>
        <w:rPr>
          <w:b/>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jc w:val="both"/>
        <w:rPr>
          <w:b/>
          <w:color w:val="000000"/>
          <w:sz w:val="28"/>
          <w:szCs w:val="28"/>
          <w:lang w:val="en-US"/>
        </w:rPr>
      </w:pPr>
    </w:p>
    <w:p w:rsidR="00090B5A" w:rsidRDefault="00090B5A">
      <w:pPr>
        <w:pStyle w:val="LO-normal"/>
        <w:spacing w:line="240" w:lineRule="auto"/>
        <w:jc w:val="both"/>
        <w:rPr>
          <w:b/>
          <w:color w:val="000000"/>
          <w:sz w:val="28"/>
          <w:szCs w:val="28"/>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jc w:val="both"/>
        <w:rPr>
          <w:b/>
          <w:color w:val="000000"/>
          <w:sz w:val="28"/>
          <w:szCs w:val="28"/>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jc w:val="center"/>
        <w:rPr>
          <w:color w:val="000000"/>
          <w:lang w:val="en-US"/>
        </w:rPr>
      </w:pPr>
      <w:r>
        <w:rPr>
          <w:noProof/>
          <w:lang w:val="en-US" w:eastAsia="en-US" w:bidi="ar-SA"/>
        </w:rPr>
        <w:lastRenderedPageBreak/>
        <w:drawing>
          <wp:inline distT="0" distB="0" distL="0" distR="0" wp14:anchorId="21391990" wp14:editId="26966B2D">
            <wp:extent cx="3987800" cy="2425700"/>
            <wp:effectExtent l="0" t="0" r="12700" b="1270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90B5A" w:rsidRDefault="00E866E8">
      <w:pPr>
        <w:pStyle w:val="LO-normal"/>
        <w:spacing w:line="240" w:lineRule="auto"/>
        <w:jc w:val="both"/>
        <w:rPr>
          <w:color w:val="000000"/>
          <w:lang w:val="en-US"/>
        </w:rPr>
      </w:pPr>
      <w:proofErr w:type="gramStart"/>
      <w:r>
        <w:rPr>
          <w:b/>
          <w:color w:val="000000"/>
          <w:lang w:val="en-US"/>
        </w:rPr>
        <w:t>Gambar 8</w:t>
      </w:r>
      <w:r>
        <w:rPr>
          <w:color w:val="000000"/>
          <w:lang w:val="en-US"/>
        </w:rPr>
        <w:t>.</w:t>
      </w:r>
      <w:proofErr w:type="gramEnd"/>
      <w:r>
        <w:rPr>
          <w:color w:val="000000"/>
          <w:lang w:val="en-US"/>
        </w:rPr>
        <w:t xml:space="preserve">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20 Desember 2015</w:t>
      </w:r>
    </w:p>
    <w:p w:rsidR="00090B5A" w:rsidRDefault="00090B5A">
      <w:pPr>
        <w:pStyle w:val="LO-normal"/>
        <w:spacing w:line="240" w:lineRule="auto"/>
        <w:jc w:val="both"/>
        <w:rPr>
          <w:b/>
          <w:color w:val="000000"/>
          <w:lang w:val="en-US"/>
        </w:rPr>
      </w:pPr>
    </w:p>
    <w:p w:rsidR="00090B5A" w:rsidRDefault="00E866E8">
      <w:pPr>
        <w:pStyle w:val="LO-normal"/>
        <w:spacing w:line="240" w:lineRule="auto"/>
        <w:jc w:val="both"/>
        <w:rPr>
          <w:color w:val="000000"/>
          <w:lang w:val="en-US"/>
        </w:rPr>
      </w:pPr>
      <w:proofErr w:type="gramStart"/>
      <w:r>
        <w:rPr>
          <w:b/>
          <w:color w:val="000000"/>
          <w:lang w:val="en-US"/>
        </w:rPr>
        <w:t>Tabel 7</w:t>
      </w:r>
      <w:r>
        <w:rPr>
          <w:color w:val="000000"/>
          <w:lang w:val="en-US"/>
        </w:rPr>
        <w:t>.</w:t>
      </w:r>
      <w:proofErr w:type="gramEnd"/>
      <w:r>
        <w:rPr>
          <w:color w:val="000000"/>
          <w:lang w:val="en-US"/>
        </w:rPr>
        <w:t xml:space="preserve">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w:t>
      </w:r>
    </w:p>
    <w:tbl>
      <w:tblPr>
        <w:tblW w:w="9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82"/>
        <w:gridCol w:w="717"/>
        <w:gridCol w:w="628"/>
        <w:gridCol w:w="729"/>
        <w:gridCol w:w="608"/>
        <w:gridCol w:w="717"/>
        <w:gridCol w:w="655"/>
        <w:gridCol w:w="645"/>
        <w:gridCol w:w="1541"/>
        <w:gridCol w:w="2124"/>
      </w:tblGrid>
      <w:tr w:rsidR="00090B5A">
        <w:trPr>
          <w:trHeight w:val="290"/>
        </w:trPr>
        <w:tc>
          <w:tcPr>
            <w:tcW w:w="9725" w:type="dxa"/>
            <w:gridSpan w:val="11"/>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18-22 Desember 2015</w:t>
            </w:r>
          </w:p>
        </w:tc>
      </w:tr>
      <w:tr w:rsidR="00090B5A">
        <w:trPr>
          <w:trHeight w:val="290"/>
        </w:trPr>
        <w:tc>
          <w:tcPr>
            <w:tcW w:w="579"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Tpeak</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 ost</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1325"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ost-peak</w:t>
            </w:r>
          </w:p>
        </w:tc>
        <w:tc>
          <w:tcPr>
            <w:tcW w:w="1300"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TOnset-peak</w:t>
            </w:r>
          </w:p>
        </w:tc>
        <w:tc>
          <w:tcPr>
            <w:tcW w:w="1541"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TSWpeak - Dst_min</w:t>
            </w:r>
          </w:p>
        </w:tc>
        <w:tc>
          <w:tcPr>
            <w:tcW w:w="2124" w:type="dxa"/>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Ket</w:t>
            </w:r>
          </w:p>
        </w:tc>
      </w:tr>
      <w:tr w:rsidR="00090B5A">
        <w:trPr>
          <w:trHeight w:val="290"/>
        </w:trPr>
        <w:tc>
          <w:tcPr>
            <w:tcW w:w="579"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3</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4</w:t>
            </w:r>
          </w:p>
        </w:tc>
        <w:tc>
          <w:tcPr>
            <w:tcW w:w="608"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5</w:t>
            </w:r>
          </w:p>
        </w:tc>
        <w:tc>
          <w:tcPr>
            <w:tcW w:w="65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6</w:t>
            </w:r>
          </w:p>
        </w:tc>
        <w:tc>
          <w:tcPr>
            <w:tcW w:w="64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7</w:t>
            </w:r>
          </w:p>
        </w:tc>
        <w:tc>
          <w:tcPr>
            <w:tcW w:w="1541"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8</w:t>
            </w:r>
          </w:p>
        </w:tc>
        <w:tc>
          <w:tcPr>
            <w:tcW w:w="2124" w:type="dxa"/>
            <w:vMerge w:val="restart"/>
          </w:tcPr>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T35 = pukul 15.00 UT tanggal </w:t>
            </w:r>
            <w:r>
              <w:rPr>
                <w:rFonts w:ascii="Calibri" w:eastAsia="Times New Roman" w:hAnsi="Calibri" w:cs="Calibri"/>
                <w:color w:val="000000"/>
                <w:sz w:val="16"/>
                <w:szCs w:val="16"/>
                <w:lang w:val="en-US" w:eastAsia="en-US" w:bidi="ar-SA"/>
              </w:rPr>
              <w:lastRenderedPageBreak/>
              <w:t>21 Juni 2015</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T39 = pukul 17.00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T46 = pukul 19.00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T43  = pukul 19.00 UT tan</w:t>
            </w:r>
            <w:r>
              <w:rPr>
                <w:rFonts w:ascii="Calibri" w:eastAsia="Times New Roman" w:hAnsi="Calibri" w:cs="Calibri"/>
                <w:color w:val="000000"/>
                <w:sz w:val="16"/>
                <w:szCs w:val="16"/>
                <w:lang w:val="en-US" w:eastAsia="en-US" w:bidi="ar-SA"/>
              </w:rPr>
              <w:t>g</w:t>
            </w:r>
            <w:r>
              <w:rPr>
                <w:rFonts w:ascii="Calibri" w:eastAsia="Times New Roman" w:hAnsi="Calibri" w:cs="Calibri"/>
                <w:color w:val="000000"/>
                <w:sz w:val="16"/>
                <w:szCs w:val="16"/>
                <w:lang w:val="en-US" w:eastAsia="en-US" w:bidi="ar-SA"/>
              </w:rPr>
              <w:t>gal 22 Juni 2015</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T50 = pukul 02.00 UT tanggal 23 Juni 2015</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T51 = pukul 03.00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T52 = pukul 04.00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T70 = pukul 23.00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start = Tpeak NVP – TDst_Ost(0)</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Peak = Tpeak NVP- Tost peak</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TSWpeak-Dst_min = Tpeak Dst-min – Tpeak NVP</w:t>
            </w: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Bz</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71</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-18,3</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green"/>
              </w:rPr>
              <w:t>35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-0,3</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Start</w:t>
            </w:r>
          </w:p>
        </w:tc>
        <w:tc>
          <w:tcPr>
            <w:tcW w:w="645"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Peak</w:t>
            </w:r>
          </w:p>
        </w:tc>
        <w:tc>
          <w:tcPr>
            <w:tcW w:w="1541"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-1</w:t>
            </w:r>
          </w:p>
        </w:tc>
        <w:tc>
          <w:tcPr>
            <w:tcW w:w="2124" w:type="dxa"/>
            <w:vMerge/>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57</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62,7</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green"/>
              </w:rPr>
              <w:t>35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N</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58,7</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-18</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-11</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13</w:t>
            </w:r>
          </w:p>
        </w:tc>
        <w:tc>
          <w:tcPr>
            <w:tcW w:w="2124"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V</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44</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496</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418</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V</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78</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26</w:t>
            </w:r>
          </w:p>
        </w:tc>
        <w:tc>
          <w:tcPr>
            <w:tcW w:w="2124"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45</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21,86</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green"/>
              </w:rPr>
              <w:t>35</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P</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20,86</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25</w:t>
            </w:r>
          </w:p>
        </w:tc>
        <w:tc>
          <w:tcPr>
            <w:tcW w:w="2124"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Dst-min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70</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-155</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46</w:t>
            </w:r>
          </w:p>
        </w:tc>
        <w:tc>
          <w:tcPr>
            <w:tcW w:w="729" w:type="dxa"/>
            <w:shd w:val="clear" w:color="auto" w:fill="auto"/>
            <w:noWrap/>
          </w:tcPr>
          <w:p w:rsidR="00090B5A" w:rsidRDefault="00E866E8">
            <w:pPr>
              <w:jc w:val="right"/>
              <w:rPr>
                <w:rFonts w:ascii="Calibri" w:hAnsi="Calibri" w:cs="Calibri"/>
                <w:color w:val="000000"/>
              </w:rPr>
            </w:pPr>
            <w:r>
              <w:rPr>
                <w:rFonts w:ascii="Calibri" w:hAnsi="Calibri" w:cs="Calibri"/>
                <w:color w:val="000000"/>
              </w:rPr>
              <w:t>43</w:t>
            </w:r>
          </w:p>
        </w:tc>
        <w:tc>
          <w:tcPr>
            <w:tcW w:w="608"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090B5A">
            <w:pPr>
              <w:rPr>
                <w:rFonts w:ascii="Calibri" w:hAnsi="Calibri" w:cs="Calibri"/>
                <w:color w:val="000000"/>
              </w:rPr>
            </w:pPr>
          </w:p>
        </w:tc>
        <w:tc>
          <w:tcPr>
            <w:tcW w:w="645" w:type="dxa"/>
            <w:shd w:val="clear" w:color="auto" w:fill="auto"/>
            <w:noWrap/>
            <w:vAlign w:val="bottom"/>
          </w:tcPr>
          <w:p w:rsidR="00090B5A" w:rsidRDefault="00090B5A">
            <w:pPr>
              <w:rPr>
                <w:rFonts w:ascii="Calibri" w:hAnsi="Calibri" w:cs="Calibri"/>
                <w:color w:val="000000"/>
              </w:rPr>
            </w:pPr>
          </w:p>
        </w:tc>
        <w:tc>
          <w:tcPr>
            <w:tcW w:w="1541" w:type="dxa"/>
            <w:shd w:val="clear" w:color="auto" w:fill="auto"/>
            <w:noWrap/>
            <w:vAlign w:val="bottom"/>
          </w:tcPr>
          <w:p w:rsidR="00090B5A" w:rsidRDefault="00090B5A">
            <w:pPr>
              <w:rPr>
                <w:rFonts w:ascii="Calibri" w:hAnsi="Calibri" w:cs="Calibri"/>
                <w:color w:val="000000"/>
              </w:rPr>
            </w:pPr>
          </w:p>
        </w:tc>
        <w:tc>
          <w:tcPr>
            <w:tcW w:w="2124" w:type="dxa"/>
            <w:vMerge/>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2078" w:type="dxa"/>
            <w:gridSpan w:val="3"/>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TDst_Ost(0)</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red"/>
              </w:rPr>
              <w:t>39</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0</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1541"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124" w:type="dxa"/>
            <w:vMerge/>
            <w:vAlign w:val="bottom"/>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Em</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70</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7,43</w:t>
            </w:r>
          </w:p>
          <w:p w:rsidR="00090B5A" w:rsidRDefault="00090B5A">
            <w:pPr>
              <w:jc w:val="right"/>
              <w:rPr>
                <w:rFonts w:ascii="Calibri" w:hAnsi="Calibri" w:cs="Calibri"/>
                <w:color w:val="000000"/>
              </w:rPr>
            </w:pP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39</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-0,13</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Em</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7,56</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-31</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-24</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0</w:t>
            </w:r>
          </w:p>
        </w:tc>
        <w:tc>
          <w:tcPr>
            <w:tcW w:w="2124"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bl>
    <w:p w:rsidR="00090B5A" w:rsidRDefault="00090B5A">
      <w:pPr>
        <w:pStyle w:val="LO-normal"/>
        <w:spacing w:line="240" w:lineRule="auto"/>
        <w:jc w:val="both"/>
        <w:rPr>
          <w:color w:val="000000"/>
          <w:lang w:val="en-US"/>
        </w:rPr>
      </w:pPr>
    </w:p>
    <w:p w:rsidR="00090B5A" w:rsidRDefault="00090B5A">
      <w:pPr>
        <w:pStyle w:val="LO-normal"/>
        <w:spacing w:line="240" w:lineRule="auto"/>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jc w:val="both"/>
        <w:rPr>
          <w:color w:val="000000"/>
          <w:lang w:val="en-US"/>
        </w:rPr>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rPr>
          <w:color w:val="000000"/>
          <w:lang w:val="en-US"/>
        </w:rPr>
      </w:pPr>
      <w:r>
        <w:rPr>
          <w:color w:val="000000"/>
          <w:lang w:val="en-US"/>
        </w:rPr>
        <w:lastRenderedPageBreak/>
        <w:t xml:space="preserve">Berdasarkan Gambar 8 dan Tabel 7, diperoleh bahwa </w:t>
      </w:r>
      <w:r>
        <w:rPr>
          <w:i/>
          <w:color w:val="000000"/>
          <w:lang w:val="en-US"/>
        </w:rPr>
        <w:t xml:space="preserve">onset </w:t>
      </w:r>
      <w:r>
        <w:rPr>
          <w:color w:val="000000"/>
          <w:lang w:val="en-US"/>
        </w:rPr>
        <w:t>badai geomagnet terjadi 18 jam sebelum puncak N, 5 jam sebelum puncak V angin surya dan 6 jam sebelum puncak P angin surya. Sedangkan Dst minimum terjadi 11 jam setelah puncak N angin surya, 23 jam setelah puncak V angin surya dan 25 jam setelah puncak P angin surya, dan 1 jam sebelum puncak Bz(-) minimum.</w:t>
      </w:r>
    </w:p>
    <w:p w:rsidR="00090B5A" w:rsidRDefault="00090B5A">
      <w:pPr>
        <w:pStyle w:val="LO-normal"/>
        <w:spacing w:line="240" w:lineRule="auto"/>
        <w:ind w:firstLine="540"/>
        <w:jc w:val="both"/>
        <w:rPr>
          <w:color w:val="000000"/>
          <w:lang w:val="en-US"/>
        </w:rPr>
      </w:pPr>
    </w:p>
    <w:p w:rsidR="00090B5A" w:rsidRDefault="00E866E8">
      <w:pPr>
        <w:pStyle w:val="LO-normal"/>
        <w:spacing w:line="240" w:lineRule="auto"/>
        <w:jc w:val="both"/>
        <w:rPr>
          <w:b/>
          <w:color w:val="000000"/>
          <w:sz w:val="28"/>
          <w:szCs w:val="28"/>
          <w:lang w:val="en-US"/>
        </w:rPr>
      </w:pPr>
      <w:r>
        <w:rPr>
          <w:b/>
          <w:color w:val="000000"/>
          <w:sz w:val="28"/>
          <w:szCs w:val="28"/>
          <w:lang w:val="en-US"/>
        </w:rPr>
        <w:t>Studi kasus VI: Badai geomagnet 26 Agustus 2018</w:t>
      </w:r>
    </w:p>
    <w:p w:rsidR="00090B5A" w:rsidRDefault="00E866E8">
      <w:pPr>
        <w:pStyle w:val="LO-normal"/>
        <w:spacing w:line="240" w:lineRule="auto"/>
        <w:ind w:firstLine="540"/>
        <w:jc w:val="both"/>
        <w:rPr>
          <w:b/>
          <w:sz w:val="28"/>
          <w:szCs w:val="28"/>
        </w:rPr>
      </w:pPr>
      <w:r>
        <w:rPr>
          <w:color w:val="000000"/>
          <w:lang w:val="en-US"/>
        </w:rPr>
        <w:t xml:space="preserve">Badai geomagnet 20 Desember 2015 diduga dipicu oleh kejadian CME Halo tanggal 16 Desember 2015 pukul 08.30 UT dan kemudian 109 jam kemudian menyebabkan badai geomagnet.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ditunjukkan pada Gambar 9. Sedangkan perlaku parameter N, V dan W angin surya, Em dan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ditujukkan pada Tabel 8.</w:t>
      </w:r>
    </w:p>
    <w:p w:rsidR="00090B5A" w:rsidRDefault="00090B5A">
      <w:pPr>
        <w:pStyle w:val="LO-normal"/>
        <w:spacing w:line="240" w:lineRule="auto"/>
        <w:jc w:val="both"/>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jc w:val="both"/>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jc w:val="both"/>
        <w:rPr>
          <w:b/>
          <w:color w:val="000000"/>
          <w:sz w:val="28"/>
          <w:szCs w:val="28"/>
          <w:lang w:val="en-US"/>
        </w:rPr>
      </w:pPr>
    </w:p>
    <w:p w:rsidR="00090B5A" w:rsidRDefault="00090B5A">
      <w:pPr>
        <w:pStyle w:val="LO-normal"/>
        <w:spacing w:line="240" w:lineRule="auto"/>
        <w:ind w:firstLine="540"/>
        <w:jc w:val="both"/>
        <w:rPr>
          <w:color w:val="000000"/>
          <w:lang w:val="en-US"/>
        </w:rPr>
      </w:pPr>
    </w:p>
    <w:p w:rsidR="00090B5A" w:rsidRDefault="00090B5A">
      <w:pPr>
        <w:pStyle w:val="LO-normal"/>
        <w:spacing w:line="240" w:lineRule="auto"/>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jc w:val="center"/>
        <w:rPr>
          <w:color w:val="000000"/>
          <w:lang w:val="en-US"/>
        </w:rPr>
      </w:pPr>
      <w:r>
        <w:rPr>
          <w:noProof/>
          <w:lang w:val="en-US" w:eastAsia="en-US" w:bidi="ar-SA"/>
        </w:rPr>
        <w:lastRenderedPageBreak/>
        <w:drawing>
          <wp:inline distT="0" distB="0" distL="0" distR="0" wp14:anchorId="739A6A39" wp14:editId="05E9F47D">
            <wp:extent cx="4025900" cy="2254250"/>
            <wp:effectExtent l="0" t="0" r="12700" b="127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90B5A" w:rsidRDefault="00E866E8">
      <w:pPr>
        <w:pStyle w:val="LO-normal"/>
        <w:spacing w:line="240" w:lineRule="auto"/>
        <w:jc w:val="both"/>
        <w:rPr>
          <w:color w:val="000000"/>
          <w:lang w:val="en-US"/>
        </w:rPr>
      </w:pPr>
      <w:proofErr w:type="gramStart"/>
      <w:r>
        <w:rPr>
          <w:b/>
          <w:color w:val="000000"/>
          <w:lang w:val="en-US"/>
        </w:rPr>
        <w:t>Gambar 9</w:t>
      </w:r>
      <w:r>
        <w:rPr>
          <w:color w:val="000000"/>
          <w:lang w:val="en-US"/>
        </w:rPr>
        <w:t>.</w:t>
      </w:r>
      <w:proofErr w:type="gramEnd"/>
      <w:r>
        <w:rPr>
          <w:color w:val="000000"/>
          <w:lang w:val="en-US"/>
        </w:rPr>
        <w:t xml:space="preserve"> Pola variasi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 26 Agustus 2018</w:t>
      </w:r>
    </w:p>
    <w:p w:rsidR="00090B5A" w:rsidRDefault="00090B5A">
      <w:pPr>
        <w:pStyle w:val="LO-normal"/>
        <w:spacing w:line="240" w:lineRule="auto"/>
        <w:jc w:val="both"/>
        <w:rPr>
          <w:b/>
          <w:color w:val="000000"/>
          <w:lang w:val="en-US"/>
        </w:rPr>
      </w:pPr>
    </w:p>
    <w:p w:rsidR="00090B5A" w:rsidRDefault="00E866E8">
      <w:pPr>
        <w:pStyle w:val="LO-normal"/>
        <w:spacing w:line="240" w:lineRule="auto"/>
        <w:jc w:val="both"/>
        <w:rPr>
          <w:color w:val="000000"/>
          <w:lang w:val="en-US"/>
        </w:rPr>
      </w:pPr>
      <w:proofErr w:type="gramStart"/>
      <w:r>
        <w:rPr>
          <w:b/>
          <w:color w:val="000000"/>
          <w:lang w:val="en-US"/>
        </w:rPr>
        <w:t>Tabel 8</w:t>
      </w:r>
      <w:r>
        <w:rPr>
          <w:color w:val="000000"/>
          <w:lang w:val="en-US"/>
        </w:rPr>
        <w:t>.</w:t>
      </w:r>
      <w:proofErr w:type="gramEnd"/>
      <w:r>
        <w:rPr>
          <w:color w:val="000000"/>
          <w:lang w:val="en-US"/>
        </w:rPr>
        <w:t xml:space="preserve"> Perilaku parameter kerapatan (N), kecepatan (V) dan tekanan (P) angin surya, medan listrik </w:t>
      </w:r>
      <w:r>
        <w:rPr>
          <w:i/>
          <w:color w:val="000000"/>
          <w:lang w:val="en-US"/>
        </w:rPr>
        <w:t>merger</w:t>
      </w:r>
      <w:r>
        <w:rPr>
          <w:color w:val="000000"/>
          <w:lang w:val="en-US"/>
        </w:rPr>
        <w:t xml:space="preserve"> (Em), </w:t>
      </w:r>
      <w:proofErr w:type="gramStart"/>
      <w:r>
        <w:rPr>
          <w:color w:val="000000"/>
          <w:lang w:val="en-US"/>
        </w:rPr>
        <w:t>Bz(</w:t>
      </w:r>
      <w:proofErr w:type="gramEnd"/>
      <w:r>
        <w:rPr>
          <w:color w:val="000000"/>
          <w:lang w:val="en-US"/>
        </w:rPr>
        <w:t xml:space="preserve">-) terkait </w:t>
      </w:r>
      <w:r>
        <w:rPr>
          <w:i/>
          <w:color w:val="000000"/>
          <w:lang w:val="en-US"/>
        </w:rPr>
        <w:t>onset</w:t>
      </w:r>
      <w:r>
        <w:rPr>
          <w:color w:val="000000"/>
          <w:lang w:val="en-US"/>
        </w:rPr>
        <w:t xml:space="preserve">, </w:t>
      </w:r>
      <w:r>
        <w:rPr>
          <w:i/>
          <w:color w:val="000000"/>
          <w:lang w:val="en-US"/>
        </w:rPr>
        <w:t>main phase</w:t>
      </w:r>
      <w:r>
        <w:rPr>
          <w:color w:val="000000"/>
          <w:lang w:val="en-US"/>
        </w:rPr>
        <w:t xml:space="preserve">, </w:t>
      </w:r>
      <w:r>
        <w:rPr>
          <w:i/>
          <w:color w:val="000000"/>
          <w:lang w:val="en-US"/>
        </w:rPr>
        <w:t>recovery phase</w:t>
      </w:r>
      <w:r>
        <w:rPr>
          <w:color w:val="000000"/>
          <w:lang w:val="en-US"/>
        </w:rPr>
        <w:t xml:space="preserve"> badai geomagnet</w:t>
      </w:r>
    </w:p>
    <w:tbl>
      <w:tblPr>
        <w:tblW w:w="97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82"/>
        <w:gridCol w:w="717"/>
        <w:gridCol w:w="628"/>
        <w:gridCol w:w="729"/>
        <w:gridCol w:w="608"/>
        <w:gridCol w:w="717"/>
        <w:gridCol w:w="655"/>
        <w:gridCol w:w="645"/>
        <w:gridCol w:w="1541"/>
        <w:gridCol w:w="2124"/>
      </w:tblGrid>
      <w:tr w:rsidR="00090B5A">
        <w:trPr>
          <w:trHeight w:val="290"/>
        </w:trPr>
        <w:tc>
          <w:tcPr>
            <w:tcW w:w="9725" w:type="dxa"/>
            <w:gridSpan w:val="11"/>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24-28 Agustus 2018</w:t>
            </w:r>
          </w:p>
        </w:tc>
      </w:tr>
      <w:tr w:rsidR="00090B5A">
        <w:trPr>
          <w:trHeight w:val="290"/>
        </w:trPr>
        <w:tc>
          <w:tcPr>
            <w:tcW w:w="579"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Tpeak</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T ost</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Nilai</w:t>
            </w:r>
          </w:p>
        </w:tc>
        <w:tc>
          <w:tcPr>
            <w:tcW w:w="1325"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ost-peak</w:t>
            </w:r>
          </w:p>
        </w:tc>
        <w:tc>
          <w:tcPr>
            <w:tcW w:w="1300" w:type="dxa"/>
            <w:gridSpan w:val="2"/>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TOnset-peak</w:t>
            </w:r>
          </w:p>
        </w:tc>
        <w:tc>
          <w:tcPr>
            <w:tcW w:w="1541"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sym w:font="Symbol" w:char="F064"/>
            </w:r>
            <w:r>
              <w:rPr>
                <w:rFonts w:ascii="Calibri" w:eastAsia="Times New Roman" w:hAnsi="Calibri" w:cs="Calibri"/>
                <w:b/>
                <w:color w:val="000000"/>
                <w:lang w:val="en-US" w:eastAsia="en-US" w:bidi="ar-SA"/>
              </w:rPr>
              <w:t>TSWpeak - Dst_min</w:t>
            </w:r>
          </w:p>
        </w:tc>
        <w:tc>
          <w:tcPr>
            <w:tcW w:w="2124" w:type="dxa"/>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Ket</w:t>
            </w:r>
          </w:p>
        </w:tc>
      </w:tr>
      <w:tr w:rsidR="00090B5A">
        <w:trPr>
          <w:trHeight w:val="290"/>
        </w:trPr>
        <w:tc>
          <w:tcPr>
            <w:tcW w:w="579"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82"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1</w:t>
            </w: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2</w:t>
            </w:r>
          </w:p>
        </w:tc>
        <w:tc>
          <w:tcPr>
            <w:tcW w:w="628"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3</w:t>
            </w:r>
          </w:p>
        </w:tc>
        <w:tc>
          <w:tcPr>
            <w:tcW w:w="729"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4</w:t>
            </w:r>
          </w:p>
        </w:tc>
        <w:tc>
          <w:tcPr>
            <w:tcW w:w="608" w:type="dxa"/>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lang w:val="en-US" w:eastAsia="en-US" w:bidi="ar-SA"/>
              </w:rPr>
            </w:pPr>
          </w:p>
        </w:tc>
        <w:tc>
          <w:tcPr>
            <w:tcW w:w="717"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5</w:t>
            </w:r>
          </w:p>
        </w:tc>
        <w:tc>
          <w:tcPr>
            <w:tcW w:w="65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6</w:t>
            </w:r>
          </w:p>
        </w:tc>
        <w:tc>
          <w:tcPr>
            <w:tcW w:w="645"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7</w:t>
            </w:r>
          </w:p>
        </w:tc>
        <w:tc>
          <w:tcPr>
            <w:tcW w:w="1541" w:type="dxa"/>
            <w:shd w:val="clear" w:color="auto" w:fill="auto"/>
            <w:noWrap/>
            <w:vAlign w:val="bottom"/>
          </w:tcPr>
          <w:p w:rsidR="00090B5A" w:rsidRDefault="00E866E8">
            <w:pPr>
              <w:suppressAutoHyphens w:val="0"/>
              <w:spacing w:line="240" w:lineRule="auto"/>
              <w:jc w:val="center"/>
              <w:rPr>
                <w:rFonts w:ascii="Calibri" w:eastAsia="Times New Roman" w:hAnsi="Calibri" w:cs="Calibri"/>
                <w:b/>
                <w:color w:val="000000"/>
                <w:lang w:val="en-US" w:eastAsia="en-US" w:bidi="ar-SA"/>
              </w:rPr>
            </w:pPr>
            <w:r>
              <w:rPr>
                <w:rFonts w:ascii="Calibri" w:eastAsia="Times New Roman" w:hAnsi="Calibri" w:cs="Calibri"/>
                <w:b/>
                <w:color w:val="000000"/>
                <w:lang w:val="en-US" w:eastAsia="en-US" w:bidi="ar-SA"/>
              </w:rPr>
              <w:t>8</w:t>
            </w:r>
          </w:p>
        </w:tc>
        <w:tc>
          <w:tcPr>
            <w:tcW w:w="2124" w:type="dxa"/>
            <w:vMerge w:val="restart"/>
          </w:tcPr>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T26 = pukul 02.00 UT tanggal 25 Agt 2018</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T29 = pukul 05.00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lastRenderedPageBreak/>
              <w:t xml:space="preserve">T32 = pukul 08.00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T30  = pukul 06.00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T38 = pukul 14.00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T51 = pukul 04.00 UT tanggal 26 Agt 2018</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T52 = pukul 05.00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 xml:space="preserve">T53 = pukul 06.00 UT </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T56 = pukul 12.00 UT</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start = Tpeak NVP – TDst_Ost(0)</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TOnset-peak Peak = Tpeak NVP- Tost peak</w:t>
            </w:r>
          </w:p>
          <w:p w:rsidR="00090B5A" w:rsidRDefault="00E866E8">
            <w:pPr>
              <w:suppressAutoHyphens w:val="0"/>
              <w:spacing w:line="240" w:lineRule="auto"/>
              <w:jc w:val="both"/>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sym w:font="Symbol" w:char="F064"/>
            </w:r>
            <w:r>
              <w:rPr>
                <w:rFonts w:ascii="Calibri" w:eastAsia="Times New Roman" w:hAnsi="Calibri" w:cs="Calibri"/>
                <w:color w:val="000000"/>
                <w:sz w:val="16"/>
                <w:szCs w:val="16"/>
                <w:lang w:val="en-US" w:eastAsia="en-US" w:bidi="ar-SA"/>
              </w:rPr>
              <w:t>TSWpeak-Dst_min = Tpeak Dst-min – Tpeak NVP</w:t>
            </w: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Bz</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53</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-16,8</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30</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6,4</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Start</w:t>
            </w:r>
          </w:p>
        </w:tc>
        <w:tc>
          <w:tcPr>
            <w:tcW w:w="645"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Peak</w:t>
            </w:r>
          </w:p>
        </w:tc>
        <w:tc>
          <w:tcPr>
            <w:tcW w:w="1541"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-2</w:t>
            </w:r>
          </w:p>
        </w:tc>
        <w:tc>
          <w:tcPr>
            <w:tcW w:w="2124" w:type="dxa"/>
            <w:vMerge/>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56</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23,2</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29</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N</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58,7</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-27</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-24</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w:t>
            </w:r>
          </w:p>
        </w:tc>
        <w:tc>
          <w:tcPr>
            <w:tcW w:w="2124"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lastRenderedPageBreak/>
              <w:t>V</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38</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444</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green"/>
              </w:rPr>
              <w:t>26</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335</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V</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78</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-9</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14</w:t>
            </w:r>
          </w:p>
        </w:tc>
        <w:tc>
          <w:tcPr>
            <w:tcW w:w="2124"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P</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52</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5,76</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29</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1,79</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P</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20,86</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-23</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-20</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w:t>
            </w:r>
          </w:p>
        </w:tc>
        <w:tc>
          <w:tcPr>
            <w:tcW w:w="2124" w:type="dxa"/>
            <w:vMerge/>
          </w:tcPr>
          <w:p w:rsidR="00090B5A" w:rsidRDefault="00090B5A">
            <w:pPr>
              <w:suppressAutoHyphens w:val="0"/>
              <w:spacing w:line="240" w:lineRule="auto"/>
              <w:jc w:val="right"/>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Dst-min</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51</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-174</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32</w:t>
            </w:r>
          </w:p>
        </w:tc>
        <w:tc>
          <w:tcPr>
            <w:tcW w:w="729" w:type="dxa"/>
            <w:shd w:val="clear" w:color="auto" w:fill="auto"/>
            <w:noWrap/>
          </w:tcPr>
          <w:p w:rsidR="00090B5A" w:rsidRDefault="00E866E8">
            <w:pPr>
              <w:jc w:val="right"/>
              <w:rPr>
                <w:rFonts w:ascii="Calibri" w:hAnsi="Calibri" w:cs="Calibri"/>
                <w:color w:val="000000"/>
              </w:rPr>
            </w:pPr>
            <w:r>
              <w:rPr>
                <w:rFonts w:ascii="Calibri" w:hAnsi="Calibri" w:cs="Calibri"/>
                <w:color w:val="000000"/>
              </w:rPr>
              <w:t>19</w:t>
            </w:r>
          </w:p>
        </w:tc>
        <w:tc>
          <w:tcPr>
            <w:tcW w:w="608"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090B5A">
            <w:pPr>
              <w:rPr>
                <w:rFonts w:ascii="Calibri" w:hAnsi="Calibri" w:cs="Calibri"/>
                <w:color w:val="000000"/>
              </w:rPr>
            </w:pPr>
          </w:p>
        </w:tc>
        <w:tc>
          <w:tcPr>
            <w:tcW w:w="645" w:type="dxa"/>
            <w:shd w:val="clear" w:color="auto" w:fill="auto"/>
            <w:noWrap/>
            <w:vAlign w:val="bottom"/>
          </w:tcPr>
          <w:p w:rsidR="00090B5A" w:rsidRDefault="00090B5A">
            <w:pPr>
              <w:rPr>
                <w:rFonts w:ascii="Calibri" w:hAnsi="Calibri" w:cs="Calibri"/>
                <w:color w:val="000000"/>
              </w:rPr>
            </w:pPr>
          </w:p>
        </w:tc>
        <w:tc>
          <w:tcPr>
            <w:tcW w:w="1541" w:type="dxa"/>
            <w:shd w:val="clear" w:color="auto" w:fill="auto"/>
            <w:noWrap/>
            <w:vAlign w:val="bottom"/>
          </w:tcPr>
          <w:p w:rsidR="00090B5A" w:rsidRDefault="00090B5A">
            <w:pPr>
              <w:rPr>
                <w:rFonts w:ascii="Calibri" w:hAnsi="Calibri" w:cs="Calibri"/>
                <w:color w:val="000000"/>
              </w:rPr>
            </w:pPr>
          </w:p>
        </w:tc>
        <w:tc>
          <w:tcPr>
            <w:tcW w:w="2124" w:type="dxa"/>
            <w:vMerge/>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2078" w:type="dxa"/>
            <w:gridSpan w:val="3"/>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TDst_Ost(0)</w:t>
            </w: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highlight w:val="red"/>
              </w:rPr>
              <w:t>29</w:t>
            </w:r>
          </w:p>
        </w:tc>
        <w:tc>
          <w:tcPr>
            <w:tcW w:w="729" w:type="dxa"/>
            <w:shd w:val="clear" w:color="auto" w:fill="auto"/>
            <w:noWrap/>
            <w:vAlign w:val="bottom"/>
          </w:tcPr>
          <w:p w:rsidR="00090B5A" w:rsidRDefault="00E866E8">
            <w:pPr>
              <w:suppressAutoHyphens w:val="0"/>
              <w:spacing w:line="240" w:lineRule="auto"/>
              <w:jc w:val="right"/>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7</w:t>
            </w:r>
          </w:p>
        </w:tc>
        <w:tc>
          <w:tcPr>
            <w:tcW w:w="608"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717"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5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645"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1541" w:type="dxa"/>
            <w:shd w:val="clear" w:color="auto" w:fill="auto"/>
            <w:noWrap/>
            <w:vAlign w:val="bottom"/>
          </w:tcPr>
          <w:p w:rsidR="00090B5A" w:rsidRDefault="00090B5A">
            <w:pPr>
              <w:suppressAutoHyphens w:val="0"/>
              <w:spacing w:line="240" w:lineRule="auto"/>
              <w:rPr>
                <w:rFonts w:ascii="Calibri" w:eastAsia="Times New Roman" w:hAnsi="Calibri" w:cs="Calibri"/>
                <w:color w:val="000000"/>
                <w:lang w:val="en-US" w:eastAsia="en-US" w:bidi="ar-SA"/>
              </w:rPr>
            </w:pPr>
          </w:p>
        </w:tc>
        <w:tc>
          <w:tcPr>
            <w:tcW w:w="2124" w:type="dxa"/>
            <w:vMerge/>
            <w:vAlign w:val="bottom"/>
          </w:tcPr>
          <w:p w:rsidR="00090B5A" w:rsidRDefault="00090B5A">
            <w:pPr>
              <w:suppressAutoHyphens w:val="0"/>
              <w:spacing w:line="240" w:lineRule="auto"/>
              <w:rPr>
                <w:rFonts w:ascii="Calibri" w:eastAsia="Times New Roman" w:hAnsi="Calibri" w:cs="Calibri"/>
                <w:color w:val="000000"/>
                <w:highlight w:val="green"/>
                <w:lang w:val="en-US" w:eastAsia="en-US" w:bidi="ar-SA"/>
              </w:rPr>
            </w:pPr>
          </w:p>
        </w:tc>
      </w:tr>
      <w:tr w:rsidR="00090B5A">
        <w:trPr>
          <w:trHeight w:val="290"/>
        </w:trPr>
        <w:tc>
          <w:tcPr>
            <w:tcW w:w="579"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Calibri" w:eastAsia="Times New Roman" w:hAnsi="Calibri" w:cs="Calibri"/>
                <w:color w:val="000000"/>
                <w:lang w:val="en-US" w:eastAsia="en-US" w:bidi="ar-SA"/>
              </w:rPr>
              <w:t>Em</w:t>
            </w:r>
          </w:p>
        </w:tc>
        <w:tc>
          <w:tcPr>
            <w:tcW w:w="782"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53</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6,64</w:t>
            </w:r>
          </w:p>
          <w:p w:rsidR="00090B5A" w:rsidRDefault="00090B5A">
            <w:pPr>
              <w:jc w:val="right"/>
              <w:rPr>
                <w:rFonts w:ascii="Calibri" w:hAnsi="Calibri" w:cs="Calibri"/>
                <w:color w:val="000000"/>
              </w:rPr>
            </w:pPr>
          </w:p>
        </w:tc>
        <w:tc>
          <w:tcPr>
            <w:tcW w:w="628"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38</w:t>
            </w:r>
          </w:p>
        </w:tc>
        <w:tc>
          <w:tcPr>
            <w:tcW w:w="729"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-4</w:t>
            </w:r>
          </w:p>
        </w:tc>
        <w:tc>
          <w:tcPr>
            <w:tcW w:w="608" w:type="dxa"/>
            <w:shd w:val="clear" w:color="auto" w:fill="auto"/>
            <w:noWrap/>
            <w:vAlign w:val="bottom"/>
          </w:tcPr>
          <w:p w:rsidR="00090B5A" w:rsidRDefault="00E866E8">
            <w:pPr>
              <w:suppressAutoHyphens w:val="0"/>
              <w:spacing w:line="240" w:lineRule="auto"/>
              <w:rPr>
                <w:rFonts w:ascii="Calibri" w:eastAsia="Times New Roman" w:hAnsi="Calibri" w:cs="Calibri"/>
                <w:color w:val="000000"/>
                <w:lang w:val="en-US" w:eastAsia="en-US" w:bidi="ar-SA"/>
              </w:rPr>
            </w:pPr>
            <w:r>
              <w:rPr>
                <w:rFonts w:ascii="Symbol" w:eastAsia="Times New Roman" w:hAnsi="Symbol" w:cs="Calibri"/>
                <w:color w:val="000000"/>
                <w:lang w:val="en-US" w:eastAsia="en-US" w:bidi="ar-SA"/>
              </w:rPr>
              <w:t></w:t>
            </w:r>
            <w:r>
              <w:rPr>
                <w:rFonts w:ascii="Calibri" w:eastAsia="Times New Roman" w:hAnsi="Calibri" w:cs="Calibri"/>
                <w:color w:val="000000"/>
                <w:lang w:val="en-US" w:eastAsia="en-US" w:bidi="ar-SA"/>
              </w:rPr>
              <w:t>Em</w:t>
            </w:r>
          </w:p>
        </w:tc>
        <w:tc>
          <w:tcPr>
            <w:tcW w:w="717"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10,64</w:t>
            </w:r>
          </w:p>
        </w:tc>
        <w:tc>
          <w:tcPr>
            <w:tcW w:w="65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-24</w:t>
            </w:r>
          </w:p>
        </w:tc>
        <w:tc>
          <w:tcPr>
            <w:tcW w:w="645"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-21</w:t>
            </w:r>
          </w:p>
        </w:tc>
        <w:tc>
          <w:tcPr>
            <w:tcW w:w="1541" w:type="dxa"/>
            <w:shd w:val="clear" w:color="auto" w:fill="auto"/>
            <w:noWrap/>
            <w:vAlign w:val="bottom"/>
          </w:tcPr>
          <w:p w:rsidR="00090B5A" w:rsidRDefault="00E866E8">
            <w:pPr>
              <w:jc w:val="right"/>
              <w:rPr>
                <w:rFonts w:ascii="Calibri" w:hAnsi="Calibri" w:cs="Calibri"/>
                <w:color w:val="000000"/>
              </w:rPr>
            </w:pPr>
            <w:r>
              <w:rPr>
                <w:rFonts w:ascii="Calibri" w:hAnsi="Calibri" w:cs="Calibri"/>
                <w:color w:val="000000"/>
              </w:rPr>
              <w:t>-2</w:t>
            </w:r>
          </w:p>
        </w:tc>
        <w:tc>
          <w:tcPr>
            <w:tcW w:w="2124" w:type="dxa"/>
            <w:vMerge/>
          </w:tcPr>
          <w:p w:rsidR="00090B5A" w:rsidRDefault="00090B5A">
            <w:pPr>
              <w:suppressAutoHyphens w:val="0"/>
              <w:spacing w:line="240" w:lineRule="auto"/>
              <w:jc w:val="right"/>
              <w:rPr>
                <w:rFonts w:ascii="Calibri" w:eastAsia="Times New Roman" w:hAnsi="Calibri" w:cs="Calibri"/>
                <w:color w:val="000000"/>
                <w:lang w:val="en-US" w:eastAsia="en-US" w:bidi="ar-SA"/>
              </w:rPr>
            </w:pPr>
          </w:p>
        </w:tc>
      </w:tr>
    </w:tbl>
    <w:p w:rsidR="00090B5A" w:rsidRDefault="00090B5A">
      <w:pPr>
        <w:pStyle w:val="LO-normal"/>
        <w:spacing w:line="240" w:lineRule="auto"/>
        <w:jc w:val="both"/>
        <w:rPr>
          <w:color w:val="000000"/>
          <w:lang w:val="en-US"/>
        </w:rPr>
      </w:pPr>
    </w:p>
    <w:p w:rsidR="00090B5A" w:rsidRDefault="00090B5A">
      <w:pPr>
        <w:pStyle w:val="LO-normal"/>
        <w:spacing w:line="240" w:lineRule="auto"/>
        <w:jc w:val="both"/>
        <w:rPr>
          <w:color w:val="000000"/>
          <w:lang w:val="en-US"/>
        </w:rPr>
      </w:pPr>
    </w:p>
    <w:p w:rsidR="00090B5A" w:rsidRDefault="00090B5A">
      <w:pPr>
        <w:pStyle w:val="LO-normal"/>
        <w:spacing w:line="240" w:lineRule="auto"/>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jc w:val="both"/>
        <w:rPr>
          <w:color w:val="000000"/>
          <w:lang w:val="en-US"/>
        </w:rPr>
      </w:pPr>
    </w:p>
    <w:p w:rsidR="00090B5A" w:rsidRDefault="00090B5A">
      <w:pPr>
        <w:pStyle w:val="LO-normal"/>
        <w:spacing w:line="240" w:lineRule="auto"/>
        <w:jc w:val="both"/>
      </w:pPr>
    </w:p>
    <w:p w:rsidR="00090B5A" w:rsidRDefault="00090B5A">
      <w:pPr>
        <w:pStyle w:val="LO-normal"/>
        <w:spacing w:line="240" w:lineRule="auto"/>
        <w:ind w:firstLine="540"/>
        <w:jc w:val="both"/>
      </w:pP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rPr>
          <w:color w:val="000000"/>
          <w:lang w:val="en-US"/>
        </w:rPr>
      </w:pPr>
      <w:r>
        <w:rPr>
          <w:color w:val="000000"/>
          <w:lang w:val="en-US"/>
        </w:rPr>
        <w:lastRenderedPageBreak/>
        <w:t xml:space="preserve">Berdasarkan Gambar 9 dan Tabel 8, diperoleh bahwa </w:t>
      </w:r>
      <w:r>
        <w:rPr>
          <w:i/>
          <w:color w:val="000000"/>
          <w:lang w:val="en-US"/>
        </w:rPr>
        <w:t xml:space="preserve">onset </w:t>
      </w:r>
      <w:r>
        <w:rPr>
          <w:color w:val="000000"/>
          <w:lang w:val="en-US"/>
        </w:rPr>
        <w:t>badai geomagnet terjadi 27 jam sebelum puncak N, 9 jam sebelum puncak V angin surya dan 23 jam sebelum puncak P angin surya. Sedangkan Dst minimum terjadi 4 jam sebelum puncak N angin surya, 14 jam setelah puncak V angin surya dan 1 jam sebelum puncak P angin surya, dan 2 jam sebelum puncak Bz(-) minimum.</w:t>
      </w:r>
    </w:p>
    <w:p w:rsidR="00090B5A" w:rsidRDefault="00E866E8">
      <w:pPr>
        <w:pStyle w:val="LO-normal"/>
        <w:spacing w:line="240" w:lineRule="auto"/>
        <w:ind w:firstLine="540"/>
        <w:jc w:val="both"/>
        <w:rPr>
          <w:color w:val="000000"/>
          <w:lang w:val="en-US"/>
        </w:rPr>
      </w:pPr>
      <w:r>
        <w:rPr>
          <w:color w:val="000000"/>
          <w:lang w:val="en-US"/>
        </w:rPr>
        <w:t xml:space="preserve">Dari ke-6 studi kasus di atas, terlihat bahwa hampir semua perubahan onset perilaku parameter NVP angin surya dan </w:t>
      </w:r>
      <w:proofErr w:type="gramStart"/>
      <w:r>
        <w:rPr>
          <w:color w:val="000000"/>
          <w:lang w:val="en-US"/>
        </w:rPr>
        <w:t>Bz(</w:t>
      </w:r>
      <w:proofErr w:type="gramEnd"/>
      <w:r>
        <w:rPr>
          <w:color w:val="000000"/>
          <w:lang w:val="en-US"/>
        </w:rPr>
        <w:t xml:space="preserve">-) bersamaan waktunya dengan onset badai geomagnet. Namun, ada juga yang perubahan onset perilaku parameter NVP angin surya dan </w:t>
      </w:r>
      <w:proofErr w:type="gramStart"/>
      <w:r>
        <w:rPr>
          <w:color w:val="000000"/>
          <w:lang w:val="en-US"/>
        </w:rPr>
        <w:t>Bz(</w:t>
      </w:r>
      <w:proofErr w:type="gramEnd"/>
      <w:r>
        <w:rPr>
          <w:color w:val="000000"/>
          <w:lang w:val="en-US"/>
        </w:rPr>
        <w:t>-) terjadi sebelum onset badai geomagnet yakni pada kejadian badai geomagnet tanggal 20 Desember 2015.</w:t>
      </w:r>
    </w:p>
    <w:p w:rsidR="00090B5A" w:rsidRDefault="00E866E8">
      <w:pPr>
        <w:pStyle w:val="LO-normal"/>
        <w:spacing w:line="240" w:lineRule="auto"/>
        <w:ind w:firstLine="540"/>
        <w:jc w:val="both"/>
        <w:rPr>
          <w:color w:val="000000"/>
          <w:lang w:val="en-US"/>
        </w:rPr>
      </w:pPr>
      <w:r>
        <w:rPr>
          <w:color w:val="000000"/>
          <w:lang w:val="en-US"/>
        </w:rPr>
        <w:t xml:space="preserve">Langkah berikutnya adalah menentukan dominasi masing-masing perilaku parameter N, V dan P angin surya bersamaan dengan </w:t>
      </w:r>
      <w:proofErr w:type="gramStart"/>
      <w:r>
        <w:rPr>
          <w:color w:val="000000"/>
          <w:lang w:val="en-US"/>
        </w:rPr>
        <w:t>Bz(</w:t>
      </w:r>
      <w:proofErr w:type="gramEnd"/>
      <w:r>
        <w:rPr>
          <w:color w:val="000000"/>
          <w:lang w:val="en-US"/>
        </w:rPr>
        <w:t>-) dalam pembentukan badai geomagnet.</w:t>
      </w:r>
    </w:p>
    <w:p w:rsidR="00090B5A" w:rsidRDefault="00090B5A">
      <w:pPr>
        <w:pStyle w:val="LO-normal"/>
        <w:spacing w:line="240" w:lineRule="auto"/>
        <w:ind w:firstLine="540"/>
        <w:jc w:val="both"/>
        <w:rPr>
          <w:color w:val="000000"/>
          <w:lang w:val="en-US"/>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240" w:lineRule="auto"/>
        <w:ind w:firstLine="540"/>
        <w:jc w:val="both"/>
      </w:pPr>
    </w:p>
    <w:p w:rsidR="00090B5A" w:rsidRDefault="00090B5A">
      <w:pPr>
        <w:pStyle w:val="LO-normal"/>
        <w:spacing w:line="240" w:lineRule="auto"/>
        <w:ind w:firstLine="540"/>
        <w:jc w:val="both"/>
      </w:pPr>
    </w:p>
    <w:p w:rsidR="00090B5A" w:rsidRDefault="00E866E8">
      <w:pPr>
        <w:pStyle w:val="LO-normal"/>
        <w:spacing w:line="240" w:lineRule="auto"/>
        <w:jc w:val="both"/>
      </w:pPr>
      <w:proofErr w:type="gramStart"/>
      <w:r>
        <w:t>Tabel 9.</w:t>
      </w:r>
      <w:proofErr w:type="gramEnd"/>
      <w:r>
        <w:t xml:space="preserve"> Nilai perilaku parameter N, V dan P angin surya dan korelasi antar parameter angin surya terhadap badai geomagnet</w:t>
      </w:r>
    </w:p>
    <w:tbl>
      <w:tblPr>
        <w:tblW w:w="9305" w:type="dxa"/>
        <w:tblInd w:w="93" w:type="dxa"/>
        <w:tblLook w:val="04A0" w:firstRow="1" w:lastRow="0" w:firstColumn="1" w:lastColumn="0" w:noHBand="0" w:noVBand="1"/>
      </w:tblPr>
      <w:tblGrid>
        <w:gridCol w:w="480"/>
        <w:gridCol w:w="1425"/>
        <w:gridCol w:w="630"/>
        <w:gridCol w:w="750"/>
        <w:gridCol w:w="582"/>
        <w:gridCol w:w="558"/>
        <w:gridCol w:w="582"/>
        <w:gridCol w:w="1128"/>
        <w:gridCol w:w="1170"/>
        <w:gridCol w:w="1080"/>
        <w:gridCol w:w="920"/>
      </w:tblGrid>
      <w:tr w:rsidR="00090B5A">
        <w:trPr>
          <w:trHeight w:val="580"/>
        </w:trPr>
        <w:tc>
          <w:tcPr>
            <w:tcW w:w="480" w:type="dxa"/>
            <w:vMerge w:val="restart"/>
            <w:tcBorders>
              <w:top w:val="single" w:sz="4" w:space="0" w:color="auto"/>
              <w:left w:val="nil"/>
              <w:bottom w:val="single" w:sz="8" w:space="0" w:color="000000"/>
              <w:right w:val="nil"/>
            </w:tcBorders>
            <w:shd w:val="clear" w:color="auto" w:fill="auto"/>
            <w:noWrap/>
            <w:vAlign w:val="center"/>
          </w:tcPr>
          <w:p w:rsidR="00090B5A" w:rsidRDefault="00E866E8">
            <w:pPr>
              <w:suppressAutoHyphens w:val="0"/>
              <w:spacing w:line="240" w:lineRule="auto"/>
              <w:jc w:val="center"/>
              <w:rPr>
                <w:rFonts w:eastAsia="Times New Roman"/>
                <w:b/>
                <w:bCs/>
                <w:color w:val="000000"/>
                <w:sz w:val="16"/>
                <w:szCs w:val="16"/>
                <w:lang w:val="en-US" w:eastAsia="en-US" w:bidi="ar-SA"/>
              </w:rPr>
            </w:pPr>
            <w:r>
              <w:rPr>
                <w:rFonts w:eastAsia="Times New Roman"/>
                <w:b/>
                <w:bCs/>
                <w:color w:val="000000"/>
                <w:sz w:val="16"/>
                <w:szCs w:val="16"/>
                <w:lang w:eastAsia="en-US" w:bidi="ar-SA"/>
              </w:rPr>
              <w:t>No</w:t>
            </w:r>
          </w:p>
        </w:tc>
        <w:tc>
          <w:tcPr>
            <w:tcW w:w="1425" w:type="dxa"/>
            <w:vMerge w:val="restart"/>
            <w:tcBorders>
              <w:top w:val="single" w:sz="4" w:space="0" w:color="auto"/>
              <w:left w:val="nil"/>
              <w:bottom w:val="single" w:sz="8" w:space="0" w:color="000000"/>
              <w:right w:val="nil"/>
            </w:tcBorders>
            <w:shd w:val="clear" w:color="auto" w:fill="auto"/>
            <w:vAlign w:val="center"/>
          </w:tcPr>
          <w:p w:rsidR="00090B5A" w:rsidRDefault="00E866E8">
            <w:pPr>
              <w:suppressAutoHyphens w:val="0"/>
              <w:spacing w:line="240" w:lineRule="auto"/>
              <w:jc w:val="center"/>
              <w:rPr>
                <w:rFonts w:eastAsia="Times New Roman"/>
                <w:b/>
                <w:bCs/>
                <w:color w:val="000000"/>
                <w:sz w:val="16"/>
                <w:szCs w:val="16"/>
                <w:lang w:val="en-US" w:eastAsia="en-US" w:bidi="ar-SA"/>
              </w:rPr>
            </w:pPr>
            <w:r>
              <w:rPr>
                <w:rFonts w:eastAsia="Times New Roman"/>
                <w:b/>
                <w:bCs/>
                <w:color w:val="000000"/>
                <w:sz w:val="16"/>
                <w:szCs w:val="16"/>
                <w:lang w:eastAsia="en-US" w:bidi="ar-SA"/>
              </w:rPr>
              <w:t>Tanggal Badai Geomagnet</w:t>
            </w:r>
          </w:p>
        </w:tc>
        <w:tc>
          <w:tcPr>
            <w:tcW w:w="630" w:type="dxa"/>
            <w:vMerge w:val="restart"/>
            <w:tcBorders>
              <w:top w:val="single" w:sz="4" w:space="0" w:color="auto"/>
              <w:left w:val="nil"/>
              <w:bottom w:val="single" w:sz="8" w:space="0" w:color="000000"/>
              <w:right w:val="nil"/>
            </w:tcBorders>
            <w:shd w:val="clear" w:color="auto" w:fill="auto"/>
            <w:noWrap/>
            <w:vAlign w:val="center"/>
          </w:tcPr>
          <w:p w:rsidR="00090B5A" w:rsidRDefault="00E866E8">
            <w:pPr>
              <w:suppressAutoHyphens w:val="0"/>
              <w:spacing w:line="240" w:lineRule="auto"/>
              <w:jc w:val="center"/>
              <w:rPr>
                <w:rFonts w:eastAsia="Times New Roman"/>
                <w:b/>
                <w:bCs/>
                <w:color w:val="000000"/>
                <w:sz w:val="16"/>
                <w:szCs w:val="16"/>
                <w:lang w:val="en-US" w:eastAsia="en-US" w:bidi="ar-SA"/>
              </w:rPr>
            </w:pPr>
            <w:r>
              <w:rPr>
                <w:rFonts w:eastAsia="Times New Roman"/>
                <w:b/>
                <w:bCs/>
                <w:color w:val="000000"/>
                <w:sz w:val="16"/>
                <w:szCs w:val="16"/>
                <w:lang w:eastAsia="en-US" w:bidi="ar-SA"/>
              </w:rPr>
              <w:t>nT</w:t>
            </w:r>
          </w:p>
        </w:tc>
        <w:tc>
          <w:tcPr>
            <w:tcW w:w="750" w:type="dxa"/>
            <w:vMerge w:val="restart"/>
            <w:tcBorders>
              <w:top w:val="single" w:sz="4" w:space="0" w:color="auto"/>
              <w:left w:val="nil"/>
              <w:bottom w:val="single" w:sz="8" w:space="0" w:color="000000"/>
              <w:right w:val="single" w:sz="4" w:space="0" w:color="auto"/>
            </w:tcBorders>
            <w:shd w:val="clear" w:color="auto" w:fill="auto"/>
            <w:noWrap/>
            <w:vAlign w:val="center"/>
          </w:tcPr>
          <w:p w:rsidR="00090B5A" w:rsidRDefault="00E866E8">
            <w:pPr>
              <w:suppressAutoHyphens w:val="0"/>
              <w:spacing w:line="240" w:lineRule="auto"/>
              <w:jc w:val="center"/>
              <w:rPr>
                <w:rFonts w:eastAsia="Times New Roman"/>
                <w:b/>
                <w:bCs/>
                <w:color w:val="000000"/>
                <w:sz w:val="16"/>
                <w:szCs w:val="16"/>
                <w:lang w:val="en-US" w:eastAsia="en-US" w:bidi="ar-SA"/>
              </w:rPr>
            </w:pPr>
            <w:r>
              <w:rPr>
                <w:rFonts w:eastAsia="Times New Roman"/>
                <w:b/>
                <w:bCs/>
                <w:color w:val="000000"/>
                <w:sz w:val="16"/>
                <w:szCs w:val="16"/>
                <w:lang w:eastAsia="en-US" w:bidi="ar-SA"/>
              </w:rPr>
              <w:t>T-DstMin</w:t>
            </w:r>
          </w:p>
        </w:tc>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Symbol" w:eastAsia="Times New Roman" w:hAnsi="Symbol" w:cs="Calibri"/>
                <w:color w:val="000000"/>
                <w:sz w:val="16"/>
                <w:szCs w:val="16"/>
                <w:lang w:val="en-US" w:eastAsia="en-US" w:bidi="ar-SA"/>
              </w:rPr>
              <w:t></w:t>
            </w:r>
            <w:r>
              <w:rPr>
                <w:rFonts w:ascii="Calibri" w:eastAsia="Times New Roman" w:hAnsi="Calibri" w:cs="Calibri"/>
                <w:color w:val="000000"/>
                <w:sz w:val="16"/>
                <w:szCs w:val="16"/>
                <w:lang w:val="en-US" w:eastAsia="en-US" w:bidi="ar-SA"/>
              </w:rPr>
              <w:t>N</w:t>
            </w:r>
          </w:p>
        </w:tc>
        <w:tc>
          <w:tcPr>
            <w:tcW w:w="5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Symbol" w:eastAsia="Times New Roman" w:hAnsi="Symbol" w:cs="Calibri"/>
                <w:color w:val="000000"/>
                <w:sz w:val="16"/>
                <w:szCs w:val="16"/>
                <w:lang w:val="en-US" w:eastAsia="en-US" w:bidi="ar-SA"/>
              </w:rPr>
              <w:t></w:t>
            </w:r>
            <w:r>
              <w:rPr>
                <w:rFonts w:ascii="Calibri" w:eastAsia="Times New Roman" w:hAnsi="Calibri" w:cs="Calibri"/>
                <w:color w:val="000000"/>
                <w:sz w:val="16"/>
                <w:szCs w:val="16"/>
                <w:lang w:val="en-US" w:eastAsia="en-US" w:bidi="ar-SA"/>
              </w:rPr>
              <w:t>V</w:t>
            </w:r>
          </w:p>
        </w:tc>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90B5A" w:rsidRDefault="00E866E8">
            <w:pPr>
              <w:suppressAutoHyphens w:val="0"/>
              <w:spacing w:line="240" w:lineRule="auto"/>
              <w:jc w:val="center"/>
              <w:rPr>
                <w:rFonts w:ascii="Symbol" w:eastAsia="Times New Roman" w:hAnsi="Symbol" w:cs="Calibri"/>
                <w:color w:val="000000"/>
                <w:sz w:val="16"/>
                <w:szCs w:val="16"/>
                <w:lang w:val="en-US" w:eastAsia="en-US" w:bidi="ar-SA"/>
              </w:rPr>
            </w:pPr>
            <w:r>
              <w:rPr>
                <w:rFonts w:ascii="Symbol" w:eastAsia="Times New Roman" w:hAnsi="Symbol" w:cs="Calibri"/>
                <w:color w:val="000000"/>
                <w:sz w:val="16"/>
                <w:szCs w:val="16"/>
                <w:lang w:val="en-US" w:eastAsia="en-US" w:bidi="ar-SA"/>
              </w:rPr>
              <w:t></w:t>
            </w:r>
            <w:r>
              <w:rPr>
                <w:rFonts w:eastAsia="Times New Roman"/>
                <w:color w:val="000000"/>
                <w:sz w:val="16"/>
                <w:szCs w:val="16"/>
                <w:lang w:val="en-US" w:eastAsia="en-US" w:bidi="ar-SA"/>
              </w:rPr>
              <w:t>P</w:t>
            </w:r>
          </w:p>
        </w:tc>
        <w:tc>
          <w:tcPr>
            <w:tcW w:w="3378" w:type="dxa"/>
            <w:gridSpan w:val="3"/>
            <w:tcBorders>
              <w:top w:val="single" w:sz="4" w:space="0" w:color="auto"/>
              <w:left w:val="nil"/>
              <w:bottom w:val="single" w:sz="4" w:space="0" w:color="auto"/>
              <w:right w:val="single" w:sz="4" w:space="0" w:color="000000"/>
            </w:tcBorders>
            <w:shd w:val="clear" w:color="auto" w:fill="auto"/>
            <w:noWrap/>
            <w:vAlign w:val="center"/>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Korelasi (%)</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Jumah    N, P &gt; V</w:t>
            </w:r>
          </w:p>
        </w:tc>
      </w:tr>
      <w:tr w:rsidR="00090B5A">
        <w:trPr>
          <w:trHeight w:val="300"/>
        </w:trPr>
        <w:tc>
          <w:tcPr>
            <w:tcW w:w="480" w:type="dxa"/>
            <w:vMerge/>
            <w:tcBorders>
              <w:top w:val="single" w:sz="4" w:space="0" w:color="auto"/>
              <w:left w:val="nil"/>
              <w:bottom w:val="single" w:sz="8" w:space="0" w:color="000000"/>
              <w:right w:val="nil"/>
            </w:tcBorders>
            <w:vAlign w:val="center"/>
          </w:tcPr>
          <w:p w:rsidR="00090B5A" w:rsidRDefault="00090B5A">
            <w:pPr>
              <w:suppressAutoHyphens w:val="0"/>
              <w:spacing w:line="240" w:lineRule="auto"/>
              <w:jc w:val="center"/>
              <w:rPr>
                <w:rFonts w:eastAsia="Times New Roman"/>
                <w:b/>
                <w:bCs/>
                <w:color w:val="000000"/>
                <w:sz w:val="16"/>
                <w:szCs w:val="16"/>
                <w:lang w:val="en-US" w:eastAsia="en-US" w:bidi="ar-SA"/>
              </w:rPr>
            </w:pPr>
          </w:p>
        </w:tc>
        <w:tc>
          <w:tcPr>
            <w:tcW w:w="1425" w:type="dxa"/>
            <w:vMerge/>
            <w:tcBorders>
              <w:top w:val="single" w:sz="4" w:space="0" w:color="auto"/>
              <w:left w:val="nil"/>
              <w:bottom w:val="single" w:sz="8" w:space="0" w:color="000000"/>
              <w:right w:val="nil"/>
            </w:tcBorders>
            <w:vAlign w:val="center"/>
          </w:tcPr>
          <w:p w:rsidR="00090B5A" w:rsidRDefault="00090B5A">
            <w:pPr>
              <w:suppressAutoHyphens w:val="0"/>
              <w:spacing w:line="240" w:lineRule="auto"/>
              <w:jc w:val="center"/>
              <w:rPr>
                <w:rFonts w:eastAsia="Times New Roman"/>
                <w:b/>
                <w:bCs/>
                <w:color w:val="000000"/>
                <w:sz w:val="16"/>
                <w:szCs w:val="16"/>
                <w:lang w:val="en-US" w:eastAsia="en-US" w:bidi="ar-SA"/>
              </w:rPr>
            </w:pPr>
          </w:p>
        </w:tc>
        <w:tc>
          <w:tcPr>
            <w:tcW w:w="630" w:type="dxa"/>
            <w:vMerge/>
            <w:tcBorders>
              <w:top w:val="single" w:sz="4" w:space="0" w:color="auto"/>
              <w:left w:val="nil"/>
              <w:bottom w:val="single" w:sz="8" w:space="0" w:color="000000"/>
              <w:right w:val="nil"/>
            </w:tcBorders>
            <w:vAlign w:val="center"/>
          </w:tcPr>
          <w:p w:rsidR="00090B5A" w:rsidRDefault="00090B5A">
            <w:pPr>
              <w:suppressAutoHyphens w:val="0"/>
              <w:spacing w:line="240" w:lineRule="auto"/>
              <w:jc w:val="center"/>
              <w:rPr>
                <w:rFonts w:eastAsia="Times New Roman"/>
                <w:b/>
                <w:bCs/>
                <w:color w:val="000000"/>
                <w:sz w:val="16"/>
                <w:szCs w:val="16"/>
                <w:lang w:val="en-US" w:eastAsia="en-US" w:bidi="ar-SA"/>
              </w:rPr>
            </w:pPr>
          </w:p>
        </w:tc>
        <w:tc>
          <w:tcPr>
            <w:tcW w:w="750" w:type="dxa"/>
            <w:vMerge/>
            <w:tcBorders>
              <w:top w:val="single" w:sz="4" w:space="0" w:color="auto"/>
              <w:left w:val="nil"/>
              <w:bottom w:val="single" w:sz="8" w:space="0" w:color="000000"/>
              <w:right w:val="single" w:sz="4" w:space="0" w:color="auto"/>
            </w:tcBorders>
            <w:vAlign w:val="center"/>
          </w:tcPr>
          <w:p w:rsidR="00090B5A" w:rsidRDefault="00090B5A">
            <w:pPr>
              <w:suppressAutoHyphens w:val="0"/>
              <w:spacing w:line="240" w:lineRule="auto"/>
              <w:jc w:val="center"/>
              <w:rPr>
                <w:rFonts w:eastAsia="Times New Roman"/>
                <w:b/>
                <w:bCs/>
                <w:color w:val="000000"/>
                <w:sz w:val="16"/>
                <w:szCs w:val="16"/>
                <w:lang w:val="en-US" w:eastAsia="en-US" w:bidi="ar-SA"/>
              </w:rPr>
            </w:pPr>
          </w:p>
        </w:tc>
        <w:tc>
          <w:tcPr>
            <w:tcW w:w="582" w:type="dxa"/>
            <w:vMerge/>
            <w:tcBorders>
              <w:top w:val="single" w:sz="4" w:space="0" w:color="auto"/>
              <w:left w:val="single" w:sz="4" w:space="0" w:color="auto"/>
              <w:bottom w:val="single" w:sz="4" w:space="0" w:color="000000"/>
              <w:right w:val="single" w:sz="4" w:space="0" w:color="auto"/>
            </w:tcBorders>
            <w:vAlign w:val="center"/>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c>
          <w:tcPr>
            <w:tcW w:w="558" w:type="dxa"/>
            <w:vMerge/>
            <w:tcBorders>
              <w:top w:val="single" w:sz="4" w:space="0" w:color="auto"/>
              <w:left w:val="single" w:sz="4" w:space="0" w:color="auto"/>
              <w:bottom w:val="single" w:sz="4" w:space="0" w:color="000000"/>
              <w:right w:val="single" w:sz="4" w:space="0" w:color="auto"/>
            </w:tcBorders>
            <w:vAlign w:val="center"/>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c>
          <w:tcPr>
            <w:tcW w:w="582" w:type="dxa"/>
            <w:vMerge/>
            <w:tcBorders>
              <w:top w:val="single" w:sz="4" w:space="0" w:color="auto"/>
              <w:left w:val="single" w:sz="4" w:space="0" w:color="auto"/>
              <w:bottom w:val="single" w:sz="4" w:space="0" w:color="000000"/>
              <w:right w:val="single" w:sz="4" w:space="0" w:color="auto"/>
            </w:tcBorders>
            <w:vAlign w:val="center"/>
          </w:tcPr>
          <w:p w:rsidR="00090B5A" w:rsidRDefault="00090B5A">
            <w:pPr>
              <w:suppressAutoHyphens w:val="0"/>
              <w:spacing w:line="240" w:lineRule="auto"/>
              <w:jc w:val="center"/>
              <w:rPr>
                <w:rFonts w:ascii="Symbol" w:eastAsia="Times New Roman" w:hAnsi="Symbol" w:cs="Calibri"/>
                <w:color w:val="000000"/>
                <w:sz w:val="16"/>
                <w:szCs w:val="16"/>
                <w:lang w:val="en-US" w:eastAsia="en-US" w:bidi="ar-SA"/>
              </w:rPr>
            </w:pP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NSw-Dst</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VSw-Dst</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PSw-Dst</w:t>
            </w:r>
          </w:p>
        </w:tc>
        <w:tc>
          <w:tcPr>
            <w:tcW w:w="920" w:type="dxa"/>
            <w:vMerge/>
            <w:tcBorders>
              <w:top w:val="single" w:sz="4" w:space="0" w:color="auto"/>
              <w:left w:val="single" w:sz="4" w:space="0" w:color="auto"/>
              <w:bottom w:val="single" w:sz="4" w:space="0" w:color="000000"/>
              <w:right w:val="single" w:sz="4" w:space="0" w:color="auto"/>
            </w:tcBorders>
            <w:vAlign w:val="center"/>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6 Agt 2011</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-115</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4</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23,4</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215</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19,88</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-3,50931577</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-71,68242442</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-21,7207808</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26-Sep-11</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-118</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24</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10,7</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355</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11,56</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34,50091125</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-84,63055454</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-16,2139359</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3</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9-Mar-12</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-145</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9</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10,5</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213</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11,6</w:t>
            </w:r>
          </w:p>
        </w:tc>
        <w:tc>
          <w:tcPr>
            <w:tcW w:w="1128"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73,35991253</w:t>
            </w:r>
          </w:p>
        </w:tc>
        <w:tc>
          <w:tcPr>
            <w:tcW w:w="117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-37,19044547</w:t>
            </w:r>
          </w:p>
        </w:tc>
        <w:tc>
          <w:tcPr>
            <w:tcW w:w="108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59,51357527</w:t>
            </w:r>
          </w:p>
        </w:tc>
        <w:tc>
          <w:tcPr>
            <w:tcW w:w="92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w:t>
            </w: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4</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24-Apr-12</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-120</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5</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31,5</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71</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9,88</w:t>
            </w:r>
          </w:p>
        </w:tc>
        <w:tc>
          <w:tcPr>
            <w:tcW w:w="1128"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53,60594032</w:t>
            </w:r>
          </w:p>
        </w:tc>
        <w:tc>
          <w:tcPr>
            <w:tcW w:w="117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-27,17357191</w:t>
            </w:r>
          </w:p>
        </w:tc>
        <w:tc>
          <w:tcPr>
            <w:tcW w:w="108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49,64989586</w:t>
            </w:r>
          </w:p>
        </w:tc>
        <w:tc>
          <w:tcPr>
            <w:tcW w:w="92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w:t>
            </w: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5</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15-Jul-12</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-139</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19</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18,5</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310</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9,88</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40,20336285</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-47,18090682</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22,21404936</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6</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 Okt 2012</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-122</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5</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18,9</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138</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4,23</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15,05671718</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-86,78806341</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-11,4360536</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7</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9 Okt 2012</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-109</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9</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17,4</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73</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5,16</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-13,0586124</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-30,08350818</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-27,4132709</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8</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15-Nov-12</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-108</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8</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12,5</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43</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3,75</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6,913455295</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10,71338608</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11,32165112</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9</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17-Mar-13</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-132</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21</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11,2</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306</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11,24</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32,4276962</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-49,30643346</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20,74721044</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10</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1-Jun-13</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-124</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9</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34,5</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352</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10,83</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45,22026267</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-53,91880355</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11,93747468</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11</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29-Jun-13</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-102</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7</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25,7</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104</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8,91</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29,02288857</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37,74788803</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34,93983439</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12</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19-Feb-14</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-119</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9</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9,9</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104</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8,91</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-40,3070567</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-68,79062516</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-53,0484053</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13</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17-Mar-15</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-222</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23</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20,6</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202</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12,86</w:t>
            </w:r>
          </w:p>
        </w:tc>
        <w:tc>
          <w:tcPr>
            <w:tcW w:w="1128"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66,35986174</w:t>
            </w:r>
          </w:p>
        </w:tc>
        <w:tc>
          <w:tcPr>
            <w:tcW w:w="117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-61,76342145</w:t>
            </w:r>
          </w:p>
        </w:tc>
        <w:tc>
          <w:tcPr>
            <w:tcW w:w="108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20,7183632</w:t>
            </w:r>
          </w:p>
        </w:tc>
        <w:tc>
          <w:tcPr>
            <w:tcW w:w="92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w:t>
            </w: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14</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23-Jun-15</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-204</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5</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29,7</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460</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7,28</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16,76316403</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-90,98530321</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-43,6687964</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15</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7 Okt 2015</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-124</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23</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24,2</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357</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8,06</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-13,8312986</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-70,33982255</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-50,0404552</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16</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20 Des 2015</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-155</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23</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58,7</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78</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20,86</w:t>
            </w:r>
          </w:p>
        </w:tc>
        <w:tc>
          <w:tcPr>
            <w:tcW w:w="112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-24,6921904</w:t>
            </w:r>
          </w:p>
        </w:tc>
        <w:tc>
          <w:tcPr>
            <w:tcW w:w="117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51,61814816</w:t>
            </w:r>
          </w:p>
        </w:tc>
        <w:tc>
          <w:tcPr>
            <w:tcW w:w="1080"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3,72973769</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17</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1-Jan-16</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-110</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32,5</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143</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-0,09</w:t>
            </w:r>
          </w:p>
        </w:tc>
        <w:tc>
          <w:tcPr>
            <w:tcW w:w="1128"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58,87043109</w:t>
            </w:r>
          </w:p>
        </w:tc>
        <w:tc>
          <w:tcPr>
            <w:tcW w:w="117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-15,86435144</w:t>
            </w:r>
          </w:p>
        </w:tc>
        <w:tc>
          <w:tcPr>
            <w:tcW w:w="108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53,27126729</w:t>
            </w:r>
          </w:p>
        </w:tc>
        <w:tc>
          <w:tcPr>
            <w:tcW w:w="92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w:t>
            </w: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lastRenderedPageBreak/>
              <w:t>18</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13 Okt 2016</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-104</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24</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24,6</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84</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8,89</w:t>
            </w:r>
          </w:p>
        </w:tc>
        <w:tc>
          <w:tcPr>
            <w:tcW w:w="1128"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77,24904065</w:t>
            </w:r>
          </w:p>
        </w:tc>
        <w:tc>
          <w:tcPr>
            <w:tcW w:w="117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25,16280886</w:t>
            </w:r>
          </w:p>
        </w:tc>
        <w:tc>
          <w:tcPr>
            <w:tcW w:w="108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73,55301811</w:t>
            </w:r>
          </w:p>
        </w:tc>
        <w:tc>
          <w:tcPr>
            <w:tcW w:w="92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w:t>
            </w:r>
          </w:p>
        </w:tc>
      </w:tr>
      <w:tr w:rsidR="00090B5A">
        <w:trPr>
          <w:trHeight w:val="300"/>
        </w:trPr>
        <w:tc>
          <w:tcPr>
            <w:tcW w:w="480" w:type="dxa"/>
            <w:tcBorders>
              <w:top w:val="nil"/>
              <w:left w:val="single" w:sz="8" w:space="0" w:color="auto"/>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19</w:t>
            </w:r>
          </w:p>
        </w:tc>
        <w:tc>
          <w:tcPr>
            <w:tcW w:w="1425" w:type="dxa"/>
            <w:tcBorders>
              <w:top w:val="nil"/>
              <w:left w:val="nil"/>
              <w:bottom w:val="single" w:sz="8" w:space="0" w:color="auto"/>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28 Mei 2017</w:t>
            </w:r>
          </w:p>
        </w:tc>
        <w:tc>
          <w:tcPr>
            <w:tcW w:w="630" w:type="dxa"/>
            <w:tcBorders>
              <w:top w:val="nil"/>
              <w:left w:val="nil"/>
              <w:bottom w:val="single" w:sz="8" w:space="0" w:color="auto"/>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-125</w:t>
            </w:r>
          </w:p>
        </w:tc>
        <w:tc>
          <w:tcPr>
            <w:tcW w:w="750" w:type="dxa"/>
            <w:tcBorders>
              <w:top w:val="nil"/>
              <w:left w:val="nil"/>
              <w:bottom w:val="single" w:sz="8" w:space="0" w:color="auto"/>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8</w:t>
            </w:r>
          </w:p>
        </w:tc>
        <w:tc>
          <w:tcPr>
            <w:tcW w:w="582" w:type="dxa"/>
            <w:tcBorders>
              <w:top w:val="nil"/>
              <w:left w:val="single" w:sz="4" w:space="0" w:color="auto"/>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55,3</w:t>
            </w:r>
          </w:p>
        </w:tc>
        <w:tc>
          <w:tcPr>
            <w:tcW w:w="558"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105</w:t>
            </w:r>
          </w:p>
        </w:tc>
        <w:tc>
          <w:tcPr>
            <w:tcW w:w="582" w:type="dxa"/>
            <w:tcBorders>
              <w:top w:val="nil"/>
              <w:left w:val="nil"/>
              <w:bottom w:val="single" w:sz="4" w:space="0" w:color="auto"/>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14,34</w:t>
            </w:r>
          </w:p>
        </w:tc>
        <w:tc>
          <w:tcPr>
            <w:tcW w:w="1128"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58,56590633</w:t>
            </w:r>
          </w:p>
        </w:tc>
        <w:tc>
          <w:tcPr>
            <w:tcW w:w="117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-40,18315187</w:t>
            </w:r>
          </w:p>
        </w:tc>
        <w:tc>
          <w:tcPr>
            <w:tcW w:w="108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51,0492695</w:t>
            </w:r>
          </w:p>
        </w:tc>
        <w:tc>
          <w:tcPr>
            <w:tcW w:w="920" w:type="dxa"/>
            <w:tcBorders>
              <w:top w:val="nil"/>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6</w:t>
            </w:r>
          </w:p>
        </w:tc>
      </w:tr>
      <w:tr w:rsidR="00090B5A">
        <w:trPr>
          <w:trHeight w:val="290"/>
        </w:trPr>
        <w:tc>
          <w:tcPr>
            <w:tcW w:w="480" w:type="dxa"/>
            <w:tcBorders>
              <w:top w:val="nil"/>
              <w:left w:val="single" w:sz="8" w:space="0" w:color="auto"/>
              <w:bottom w:val="nil"/>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20</w:t>
            </w:r>
          </w:p>
        </w:tc>
        <w:tc>
          <w:tcPr>
            <w:tcW w:w="1425" w:type="dxa"/>
            <w:tcBorders>
              <w:top w:val="nil"/>
              <w:left w:val="nil"/>
              <w:bottom w:val="nil"/>
              <w:right w:val="single" w:sz="8"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8-Sep-17</w:t>
            </w:r>
          </w:p>
        </w:tc>
        <w:tc>
          <w:tcPr>
            <w:tcW w:w="630" w:type="dxa"/>
            <w:tcBorders>
              <w:top w:val="nil"/>
              <w:left w:val="nil"/>
              <w:bottom w:val="nil"/>
              <w:right w:val="single" w:sz="8"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-124</w:t>
            </w:r>
          </w:p>
        </w:tc>
        <w:tc>
          <w:tcPr>
            <w:tcW w:w="750" w:type="dxa"/>
            <w:tcBorders>
              <w:top w:val="nil"/>
              <w:left w:val="nil"/>
              <w:bottom w:val="nil"/>
              <w:right w:val="nil"/>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w:t>
            </w:r>
          </w:p>
        </w:tc>
        <w:tc>
          <w:tcPr>
            <w:tcW w:w="582" w:type="dxa"/>
            <w:tcBorders>
              <w:top w:val="nil"/>
              <w:left w:val="single" w:sz="4" w:space="0" w:color="auto"/>
              <w:bottom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13,9</w:t>
            </w:r>
          </w:p>
        </w:tc>
        <w:tc>
          <w:tcPr>
            <w:tcW w:w="558" w:type="dxa"/>
            <w:tcBorders>
              <w:top w:val="nil"/>
              <w:left w:val="nil"/>
              <w:bottom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332</w:t>
            </w:r>
          </w:p>
        </w:tc>
        <w:tc>
          <w:tcPr>
            <w:tcW w:w="582" w:type="dxa"/>
            <w:tcBorders>
              <w:top w:val="nil"/>
              <w:left w:val="nil"/>
              <w:bottom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11,7</w:t>
            </w:r>
          </w:p>
        </w:tc>
        <w:tc>
          <w:tcPr>
            <w:tcW w:w="1128" w:type="dxa"/>
            <w:tcBorders>
              <w:top w:val="nil"/>
              <w:left w:val="nil"/>
              <w:bottom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26,45622048</w:t>
            </w:r>
          </w:p>
        </w:tc>
        <w:tc>
          <w:tcPr>
            <w:tcW w:w="1170" w:type="dxa"/>
            <w:tcBorders>
              <w:top w:val="nil"/>
              <w:left w:val="nil"/>
              <w:bottom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-76,73232944</w:t>
            </w:r>
          </w:p>
        </w:tc>
        <w:tc>
          <w:tcPr>
            <w:tcW w:w="1080" w:type="dxa"/>
            <w:tcBorders>
              <w:top w:val="nil"/>
              <w:left w:val="nil"/>
              <w:bottom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-23,1975776</w:t>
            </w:r>
          </w:p>
        </w:tc>
        <w:tc>
          <w:tcPr>
            <w:tcW w:w="920" w:type="dxa"/>
            <w:tcBorders>
              <w:top w:val="nil"/>
              <w:left w:val="nil"/>
              <w:bottom w:val="nil"/>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r>
      <w:tr w:rsidR="00090B5A">
        <w:trPr>
          <w:trHeight w:val="29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21</w:t>
            </w:r>
          </w:p>
        </w:tc>
        <w:tc>
          <w:tcPr>
            <w:tcW w:w="1425" w:type="dxa"/>
            <w:tcBorders>
              <w:top w:val="single" w:sz="4" w:space="0" w:color="auto"/>
              <w:left w:val="nil"/>
              <w:right w:val="single" w:sz="4"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26 Agt 2018</w:t>
            </w:r>
          </w:p>
        </w:tc>
        <w:tc>
          <w:tcPr>
            <w:tcW w:w="630" w:type="dxa"/>
            <w:tcBorders>
              <w:top w:val="single" w:sz="4" w:space="0" w:color="auto"/>
              <w:left w:val="nil"/>
              <w:right w:val="single" w:sz="4" w:space="0" w:color="auto"/>
            </w:tcBorders>
            <w:shd w:val="clear" w:color="auto" w:fill="auto"/>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-174</w:t>
            </w:r>
          </w:p>
        </w:tc>
        <w:tc>
          <w:tcPr>
            <w:tcW w:w="750" w:type="dxa"/>
            <w:tcBorders>
              <w:top w:val="single" w:sz="4" w:space="0" w:color="auto"/>
              <w:left w:val="nil"/>
              <w:right w:val="single" w:sz="4" w:space="0" w:color="auto"/>
            </w:tcBorders>
            <w:shd w:val="clear" w:color="auto" w:fill="auto"/>
            <w:noWrap/>
            <w:vAlign w:val="center"/>
          </w:tcPr>
          <w:p w:rsidR="00090B5A" w:rsidRDefault="00E866E8">
            <w:pPr>
              <w:suppressAutoHyphens w:val="0"/>
              <w:spacing w:line="240" w:lineRule="auto"/>
              <w:jc w:val="center"/>
              <w:rPr>
                <w:rFonts w:eastAsia="Times New Roman"/>
                <w:color w:val="000000"/>
                <w:sz w:val="16"/>
                <w:szCs w:val="16"/>
                <w:lang w:val="en-US" w:eastAsia="en-US" w:bidi="ar-SA"/>
              </w:rPr>
            </w:pPr>
            <w:r>
              <w:rPr>
                <w:rFonts w:eastAsia="Times New Roman"/>
                <w:color w:val="000000"/>
                <w:sz w:val="16"/>
                <w:szCs w:val="16"/>
                <w:lang w:eastAsia="en-US" w:bidi="ar-SA"/>
              </w:rPr>
              <w:t>7</w:t>
            </w:r>
          </w:p>
        </w:tc>
        <w:tc>
          <w:tcPr>
            <w:tcW w:w="582" w:type="dxa"/>
            <w:tcBorders>
              <w:top w:val="single" w:sz="4" w:space="0" w:color="auto"/>
              <w:left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16,2</w:t>
            </w:r>
          </w:p>
        </w:tc>
        <w:tc>
          <w:tcPr>
            <w:tcW w:w="558" w:type="dxa"/>
            <w:tcBorders>
              <w:top w:val="single" w:sz="4" w:space="0" w:color="auto"/>
              <w:left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109</w:t>
            </w:r>
          </w:p>
        </w:tc>
        <w:tc>
          <w:tcPr>
            <w:tcW w:w="582" w:type="dxa"/>
            <w:tcBorders>
              <w:top w:val="single" w:sz="4" w:space="0" w:color="auto"/>
              <w:left w:val="nil"/>
              <w:right w:val="single" w:sz="4" w:space="0" w:color="auto"/>
            </w:tcBorders>
            <w:shd w:val="clear" w:color="auto" w:fill="auto"/>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3,97</w:t>
            </w:r>
          </w:p>
        </w:tc>
        <w:tc>
          <w:tcPr>
            <w:tcW w:w="1128" w:type="dxa"/>
            <w:tcBorders>
              <w:top w:val="single" w:sz="4" w:space="0" w:color="auto"/>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-62,1214617</w:t>
            </w:r>
          </w:p>
        </w:tc>
        <w:tc>
          <w:tcPr>
            <w:tcW w:w="1170" w:type="dxa"/>
            <w:tcBorders>
              <w:top w:val="single" w:sz="4" w:space="0" w:color="auto"/>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-1,835125304</w:t>
            </w:r>
          </w:p>
        </w:tc>
        <w:tc>
          <w:tcPr>
            <w:tcW w:w="1080" w:type="dxa"/>
            <w:tcBorders>
              <w:top w:val="single" w:sz="4" w:space="0" w:color="auto"/>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-63,4222706</w:t>
            </w:r>
          </w:p>
        </w:tc>
        <w:tc>
          <w:tcPr>
            <w:tcW w:w="920" w:type="dxa"/>
            <w:tcBorders>
              <w:top w:val="single" w:sz="4" w:space="0" w:color="auto"/>
              <w:left w:val="nil"/>
              <w:bottom w:val="single" w:sz="4" w:space="0" w:color="auto"/>
              <w:right w:val="single" w:sz="4" w:space="0" w:color="auto"/>
            </w:tcBorders>
            <w:shd w:val="clear" w:color="000000" w:fill="92D050"/>
            <w:noWrap/>
            <w:vAlign w:val="bottom"/>
          </w:tcPr>
          <w:p w:rsidR="00090B5A" w:rsidRDefault="00E866E8">
            <w:pPr>
              <w:suppressAutoHyphens w:val="0"/>
              <w:spacing w:line="240" w:lineRule="auto"/>
              <w:jc w:val="center"/>
              <w:rPr>
                <w:rFonts w:ascii="Calibri" w:eastAsia="Times New Roman" w:hAnsi="Calibri" w:cs="Calibri"/>
                <w:color w:val="000000"/>
                <w:sz w:val="16"/>
                <w:szCs w:val="16"/>
                <w:lang w:val="en-US" w:eastAsia="en-US" w:bidi="ar-SA"/>
              </w:rPr>
            </w:pPr>
            <w:r>
              <w:rPr>
                <w:rFonts w:ascii="Calibri" w:eastAsia="Times New Roman" w:hAnsi="Calibri" w:cs="Calibri"/>
                <w:color w:val="000000"/>
                <w:sz w:val="16"/>
                <w:szCs w:val="16"/>
                <w:lang w:val="en-US" w:eastAsia="en-US" w:bidi="ar-SA"/>
              </w:rPr>
              <w:t>7</w:t>
            </w:r>
          </w:p>
        </w:tc>
      </w:tr>
      <w:tr w:rsidR="00090B5A">
        <w:trPr>
          <w:trHeight w:val="290"/>
        </w:trPr>
        <w:tc>
          <w:tcPr>
            <w:tcW w:w="480" w:type="dxa"/>
            <w:tcBorders>
              <w:top w:val="nil"/>
              <w:left w:val="single" w:sz="4" w:space="0" w:color="auto"/>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color w:val="000000"/>
                <w:sz w:val="16"/>
                <w:szCs w:val="16"/>
                <w:lang w:val="en-US" w:eastAsia="en-US" w:bidi="ar-SA"/>
              </w:rPr>
            </w:pPr>
          </w:p>
        </w:tc>
        <w:tc>
          <w:tcPr>
            <w:tcW w:w="4527" w:type="dxa"/>
            <w:gridSpan w:val="6"/>
            <w:tcBorders>
              <w:top w:val="nil"/>
              <w:left w:val="nil"/>
              <w:bottom w:val="single" w:sz="4" w:space="0" w:color="auto"/>
              <w:right w:val="single" w:sz="4" w:space="0" w:color="auto"/>
            </w:tcBorders>
            <w:shd w:val="clear" w:color="auto" w:fill="FFC000"/>
            <w:noWrap/>
          </w:tcPr>
          <w:p w:rsidR="00090B5A" w:rsidRDefault="00E866E8">
            <w:pPr>
              <w:suppressAutoHyphens w:val="0"/>
              <w:spacing w:line="240" w:lineRule="auto"/>
              <w:jc w:val="center"/>
              <w:rPr>
                <w:rFonts w:ascii="Calibri" w:eastAsia="Times New Roman" w:hAnsi="Calibri" w:cs="Calibri"/>
                <w:b/>
                <w:bCs/>
                <w:color w:val="FFFFFF"/>
                <w:sz w:val="20"/>
                <w:szCs w:val="20"/>
                <w:lang w:val="en-US" w:eastAsia="en-US" w:bidi="ar-SA"/>
              </w:rPr>
            </w:pPr>
            <w:r>
              <w:rPr>
                <w:rFonts w:ascii="Calibri" w:eastAsia="Times New Roman" w:hAnsi="Calibri" w:cs="Calibri"/>
                <w:b/>
                <w:bCs/>
                <w:color w:val="000000" w:themeColor="text1"/>
                <w:sz w:val="20"/>
                <w:szCs w:val="20"/>
                <w:lang w:val="en-US" w:eastAsia="en-US" w:bidi="ar-SA"/>
              </w:rPr>
              <w:t>Rerata</w:t>
            </w:r>
          </w:p>
        </w:tc>
        <w:tc>
          <w:tcPr>
            <w:tcW w:w="1128" w:type="dxa"/>
            <w:tcBorders>
              <w:top w:val="nil"/>
              <w:left w:val="nil"/>
              <w:bottom w:val="single" w:sz="4" w:space="0" w:color="auto"/>
              <w:right w:val="single" w:sz="4" w:space="0" w:color="auto"/>
            </w:tcBorders>
            <w:shd w:val="clear" w:color="000000" w:fill="FFC000"/>
            <w:noWrap/>
            <w:vAlign w:val="bottom"/>
          </w:tcPr>
          <w:p w:rsidR="00090B5A" w:rsidRDefault="00E866E8">
            <w:pPr>
              <w:suppressAutoHyphens w:val="0"/>
              <w:spacing w:line="240" w:lineRule="auto"/>
              <w:jc w:val="center"/>
              <w:rPr>
                <w:rFonts w:ascii="Calibri" w:eastAsia="Times New Roman" w:hAnsi="Calibri" w:cs="Calibri"/>
                <w:b/>
                <w:bCs/>
                <w:color w:val="000000"/>
                <w:sz w:val="16"/>
                <w:szCs w:val="16"/>
                <w:lang w:val="en-US" w:eastAsia="en-US" w:bidi="ar-SA"/>
              </w:rPr>
            </w:pPr>
            <w:r>
              <w:rPr>
                <w:rFonts w:ascii="Calibri" w:eastAsia="Times New Roman" w:hAnsi="Calibri" w:cs="Calibri"/>
                <w:b/>
                <w:bCs/>
                <w:color w:val="000000"/>
                <w:sz w:val="16"/>
                <w:szCs w:val="16"/>
                <w:lang w:val="en-US" w:eastAsia="en-US" w:bidi="ar-SA"/>
              </w:rPr>
              <w:t>22,71694455</w:t>
            </w:r>
          </w:p>
        </w:tc>
        <w:tc>
          <w:tcPr>
            <w:tcW w:w="1170" w:type="dxa"/>
            <w:tcBorders>
              <w:top w:val="nil"/>
              <w:left w:val="nil"/>
              <w:bottom w:val="single" w:sz="4" w:space="0" w:color="auto"/>
              <w:right w:val="single" w:sz="4" w:space="0" w:color="auto"/>
            </w:tcBorders>
            <w:shd w:val="clear" w:color="000000" w:fill="FFC000"/>
            <w:noWrap/>
            <w:vAlign w:val="bottom"/>
          </w:tcPr>
          <w:p w:rsidR="00090B5A" w:rsidRDefault="00E866E8">
            <w:pPr>
              <w:suppressAutoHyphens w:val="0"/>
              <w:spacing w:line="240" w:lineRule="auto"/>
              <w:jc w:val="center"/>
              <w:rPr>
                <w:rFonts w:ascii="Calibri" w:eastAsia="Times New Roman" w:hAnsi="Calibri" w:cs="Calibri"/>
                <w:b/>
                <w:bCs/>
                <w:color w:val="000000"/>
                <w:sz w:val="16"/>
                <w:szCs w:val="16"/>
                <w:lang w:val="en-US" w:eastAsia="en-US" w:bidi="ar-SA"/>
              </w:rPr>
            </w:pPr>
            <w:r>
              <w:rPr>
                <w:rFonts w:ascii="Calibri" w:eastAsia="Times New Roman" w:hAnsi="Calibri" w:cs="Calibri"/>
                <w:b/>
                <w:bCs/>
                <w:color w:val="000000"/>
                <w:sz w:val="16"/>
                <w:szCs w:val="16"/>
                <w:lang w:val="en-US" w:eastAsia="en-US" w:bidi="ar-SA"/>
              </w:rPr>
              <w:t>-37,58126719</w:t>
            </w:r>
          </w:p>
        </w:tc>
        <w:tc>
          <w:tcPr>
            <w:tcW w:w="1080" w:type="dxa"/>
            <w:tcBorders>
              <w:top w:val="nil"/>
              <w:left w:val="nil"/>
              <w:bottom w:val="single" w:sz="4" w:space="0" w:color="auto"/>
              <w:right w:val="single" w:sz="4" w:space="0" w:color="auto"/>
            </w:tcBorders>
            <w:shd w:val="clear" w:color="000000" w:fill="FFC000"/>
            <w:noWrap/>
            <w:vAlign w:val="bottom"/>
          </w:tcPr>
          <w:p w:rsidR="00090B5A" w:rsidRDefault="00E866E8">
            <w:pPr>
              <w:suppressAutoHyphens w:val="0"/>
              <w:spacing w:line="240" w:lineRule="auto"/>
              <w:jc w:val="center"/>
              <w:rPr>
                <w:rFonts w:ascii="Calibri" w:eastAsia="Times New Roman" w:hAnsi="Calibri" w:cs="Calibri"/>
                <w:b/>
                <w:bCs/>
                <w:color w:val="000000"/>
                <w:sz w:val="16"/>
                <w:szCs w:val="16"/>
                <w:lang w:val="en-US" w:eastAsia="en-US" w:bidi="ar-SA"/>
              </w:rPr>
            </w:pPr>
            <w:r>
              <w:rPr>
                <w:rFonts w:ascii="Calibri" w:eastAsia="Times New Roman" w:hAnsi="Calibri" w:cs="Calibri"/>
                <w:b/>
                <w:bCs/>
                <w:color w:val="000000"/>
                <w:sz w:val="16"/>
                <w:szCs w:val="16"/>
                <w:lang w:val="en-US" w:eastAsia="en-US" w:bidi="ar-SA"/>
              </w:rPr>
              <w:t>4,880180983</w:t>
            </w:r>
          </w:p>
        </w:tc>
        <w:tc>
          <w:tcPr>
            <w:tcW w:w="920" w:type="dxa"/>
            <w:tcBorders>
              <w:top w:val="nil"/>
              <w:left w:val="nil"/>
              <w:bottom w:val="single" w:sz="4" w:space="0" w:color="auto"/>
              <w:right w:val="single" w:sz="4" w:space="0" w:color="auto"/>
            </w:tcBorders>
            <w:shd w:val="clear" w:color="auto" w:fill="auto"/>
            <w:noWrap/>
            <w:vAlign w:val="bottom"/>
          </w:tcPr>
          <w:p w:rsidR="00090B5A" w:rsidRDefault="00090B5A">
            <w:pPr>
              <w:suppressAutoHyphens w:val="0"/>
              <w:spacing w:line="240" w:lineRule="auto"/>
              <w:jc w:val="center"/>
              <w:rPr>
                <w:rFonts w:ascii="Calibri" w:eastAsia="Times New Roman" w:hAnsi="Calibri" w:cs="Calibri"/>
                <w:b/>
                <w:color w:val="000000"/>
                <w:sz w:val="16"/>
                <w:szCs w:val="16"/>
                <w:lang w:val="en-US" w:eastAsia="en-US" w:bidi="ar-SA"/>
              </w:rPr>
            </w:pPr>
          </w:p>
        </w:tc>
      </w:tr>
    </w:tbl>
    <w:p w:rsidR="00090B5A" w:rsidRDefault="00090B5A">
      <w:pPr>
        <w:pStyle w:val="LO-normal"/>
        <w:spacing w:line="240" w:lineRule="auto"/>
        <w:jc w:val="center"/>
        <w:rPr>
          <w:sz w:val="16"/>
          <w:szCs w:val="16"/>
        </w:rPr>
      </w:pPr>
    </w:p>
    <w:p w:rsidR="00090B5A" w:rsidRDefault="00090B5A">
      <w:pPr>
        <w:pStyle w:val="LO-normal"/>
        <w:spacing w:line="240" w:lineRule="auto"/>
        <w:ind w:firstLine="540"/>
        <w:jc w:val="center"/>
      </w:pPr>
    </w:p>
    <w:p w:rsidR="00090B5A" w:rsidRDefault="00090B5A">
      <w:pPr>
        <w:pStyle w:val="LO-normal"/>
        <w:spacing w:line="240" w:lineRule="auto"/>
        <w:ind w:firstLine="540"/>
        <w:jc w:val="both"/>
      </w:pPr>
    </w:p>
    <w:p w:rsidR="00090B5A" w:rsidRDefault="00090B5A">
      <w:pPr>
        <w:pStyle w:val="LO-normal"/>
        <w:spacing w:line="240" w:lineRule="auto"/>
        <w:ind w:firstLine="540"/>
        <w:jc w:val="both"/>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E866E8">
      <w:pPr>
        <w:pStyle w:val="LO-normal"/>
        <w:spacing w:line="240" w:lineRule="auto"/>
        <w:ind w:firstLine="540"/>
        <w:jc w:val="both"/>
      </w:pPr>
      <w:r>
        <w:lastRenderedPageBreak/>
        <w:t>Berdasarkan Tabel 9 diperoleh bahwa secara umum badai geomagnet dominan dipengaruhi parameter kecepatan angin surya (V</w:t>
      </w:r>
      <w:r>
        <w:rPr>
          <w:vertAlign w:val="subscript"/>
        </w:rPr>
        <w:t>SW</w:t>
      </w:r>
      <w:r>
        <w:t>) -37,58% disusul parameter kerapatan angin surya (N</w:t>
      </w:r>
      <w:r>
        <w:rPr>
          <w:vertAlign w:val="subscript"/>
        </w:rPr>
        <w:t>SW</w:t>
      </w:r>
      <w:r>
        <w:t>) 22,72% dan parameter tekanan angin surya (P</w:t>
      </w:r>
      <w:r>
        <w:rPr>
          <w:vertAlign w:val="subscript"/>
        </w:rPr>
        <w:t>SW</w:t>
      </w:r>
      <w:r>
        <w:t xml:space="preserve">) 4,88%. </w:t>
      </w:r>
      <w:proofErr w:type="gramStart"/>
      <w:r>
        <w:t>Hal ini sesuai dengan hasil peneliti sebelumnya (Burton et al., 1975; Ballatore dan Gonzales, 2003; Lundt, 2003).</w:t>
      </w:r>
      <w:proofErr w:type="gramEnd"/>
      <w:r>
        <w:t xml:space="preserve"> </w:t>
      </w:r>
      <w:proofErr w:type="gramStart"/>
      <w:r>
        <w:t>Walaupun secara umum, kecepatan angin surya (V</w:t>
      </w:r>
      <w:r>
        <w:rPr>
          <w:vertAlign w:val="subscript"/>
        </w:rPr>
        <w:t>SW</w:t>
      </w:r>
      <w:r>
        <w:t>) dominan menyebabkan badai geomagnet Namun, ada 7 kejadian badai yang dominan kerapatan dan tekanan angin surya (N</w:t>
      </w:r>
      <w:r>
        <w:rPr>
          <w:vertAlign w:val="subscript"/>
        </w:rPr>
        <w:t>SW</w:t>
      </w:r>
      <w:r>
        <w:t xml:space="preserve"> dan P</w:t>
      </w:r>
      <w:r>
        <w:rPr>
          <w:vertAlign w:val="subscript"/>
        </w:rPr>
        <w:t>SW</w:t>
      </w:r>
      <w:r>
        <w:t>).</w:t>
      </w:r>
      <w:proofErr w:type="gramEnd"/>
    </w:p>
    <w:p w:rsidR="00090B5A" w:rsidRDefault="00090B5A">
      <w:pPr>
        <w:pStyle w:val="LO-normal"/>
        <w:spacing w:line="240" w:lineRule="auto"/>
        <w:ind w:firstLine="540"/>
        <w:jc w:val="both"/>
      </w:pPr>
    </w:p>
    <w:p w:rsidR="00090B5A" w:rsidRDefault="00090B5A">
      <w:pPr>
        <w:pStyle w:val="LO-normal"/>
        <w:spacing w:line="240" w:lineRule="auto"/>
        <w:ind w:firstLine="540"/>
        <w:jc w:val="both"/>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360" w:lineRule="auto"/>
        <w:jc w:val="both"/>
        <w:rPr>
          <w:b/>
          <w:sz w:val="28"/>
          <w:szCs w:val="28"/>
        </w:rPr>
      </w:pPr>
    </w:p>
    <w:p w:rsidR="00090B5A" w:rsidRDefault="00E866E8">
      <w:pPr>
        <w:pStyle w:val="LO-normal"/>
        <w:numPr>
          <w:ilvl w:val="0"/>
          <w:numId w:val="1"/>
        </w:numPr>
        <w:spacing w:line="360" w:lineRule="auto"/>
        <w:ind w:left="540" w:hanging="270"/>
        <w:rPr>
          <w:b/>
          <w:sz w:val="28"/>
          <w:szCs w:val="28"/>
        </w:rPr>
      </w:pPr>
      <w:r>
        <w:rPr>
          <w:b/>
          <w:sz w:val="28"/>
          <w:szCs w:val="28"/>
        </w:rPr>
        <w:t>Kesimpulan</w:t>
      </w:r>
    </w:p>
    <w:p w:rsidR="00090B5A" w:rsidRDefault="00E866E8">
      <w:pPr>
        <w:pStyle w:val="LO-normal"/>
        <w:spacing w:line="240" w:lineRule="auto"/>
        <w:ind w:firstLine="540"/>
        <w:jc w:val="both"/>
        <w:rPr>
          <w:b/>
          <w:sz w:val="28"/>
          <w:szCs w:val="28"/>
        </w:rPr>
      </w:pPr>
      <w:r>
        <w:t xml:space="preserve">Berdasarkan </w:t>
      </w:r>
      <w:r>
        <w:rPr>
          <w:lang w:val="en-US"/>
        </w:rPr>
        <w:t>pembahasan di atas, s</w:t>
      </w:r>
      <w:r>
        <w:t>epanjang siklus matahari ke-24</w:t>
      </w:r>
      <w:r>
        <w:rPr>
          <w:lang w:val="en-US"/>
        </w:rPr>
        <w:t xml:space="preserve"> </w:t>
      </w:r>
      <w:r>
        <w:t>diperoleh bahwa badai geomagnet dominan dipengaruhi parameter kecepatan angin surya (V</w:t>
      </w:r>
      <w:r>
        <w:rPr>
          <w:vertAlign w:val="subscript"/>
        </w:rPr>
        <w:t>SW</w:t>
      </w:r>
      <w:r>
        <w:t>) -37,58% disusul parameter kerapatan angin surya (N</w:t>
      </w:r>
      <w:r>
        <w:rPr>
          <w:vertAlign w:val="subscript"/>
        </w:rPr>
        <w:t>SW</w:t>
      </w:r>
      <w:r>
        <w:t>) 22,72% dan parameter tekanan angin surya (P</w:t>
      </w:r>
      <w:r>
        <w:rPr>
          <w:vertAlign w:val="subscript"/>
        </w:rPr>
        <w:t>SW</w:t>
      </w:r>
      <w:r>
        <w:t xml:space="preserve">) 4,88%. </w:t>
      </w:r>
      <w:proofErr w:type="gramStart"/>
      <w:r>
        <w:t>Namun, ada beberapa kejadian badai geomagnet yang didominasi oleh kerapatan dan tekanan angin surya (N</w:t>
      </w:r>
      <w:r>
        <w:rPr>
          <w:vertAlign w:val="subscript"/>
        </w:rPr>
        <w:t>SW</w:t>
      </w:r>
      <w:r>
        <w:t xml:space="preserve"> dan P</w:t>
      </w:r>
      <w:r>
        <w:rPr>
          <w:vertAlign w:val="subscript"/>
        </w:rPr>
        <w:t>SW</w:t>
      </w:r>
      <w:r>
        <w:t>).</w:t>
      </w:r>
      <w:proofErr w:type="gramEnd"/>
      <w:r>
        <w:t xml:space="preserve"> </w:t>
      </w:r>
      <w:proofErr w:type="gramStart"/>
      <w:r>
        <w:rPr>
          <w:lang w:val="en-US"/>
        </w:rPr>
        <w:t>Dengan demikian,</w:t>
      </w:r>
      <w:r>
        <w:t xml:space="preserve"> dalam kegiatan evaluasi dan prediksi cuaca antariksa terkait badai geomagnet </w:t>
      </w:r>
      <w:r>
        <w:rPr>
          <w:lang w:val="en-US"/>
        </w:rPr>
        <w:t xml:space="preserve">kedepannya </w:t>
      </w:r>
      <w:r>
        <w:t xml:space="preserve">agar memperhitungkan </w:t>
      </w:r>
      <w:r>
        <w:rPr>
          <w:lang w:val="en-US"/>
        </w:rPr>
        <w:t xml:space="preserve">ketiga </w:t>
      </w:r>
      <w:r>
        <w:t>parameter angin surya (N</w:t>
      </w:r>
      <w:r>
        <w:rPr>
          <w:vertAlign w:val="subscript"/>
        </w:rPr>
        <w:t>SW</w:t>
      </w:r>
      <w:r>
        <w:rPr>
          <w:vertAlign w:val="subscript"/>
          <w:lang w:val="en-US"/>
        </w:rPr>
        <w:t xml:space="preserve">, </w:t>
      </w:r>
      <w:r>
        <w:rPr>
          <w:lang w:val="en-US"/>
        </w:rPr>
        <w:t>V</w:t>
      </w:r>
      <w:r>
        <w:rPr>
          <w:vertAlign w:val="subscript"/>
          <w:lang w:val="en-US"/>
        </w:rPr>
        <w:t xml:space="preserve">SW </w:t>
      </w:r>
      <w:r>
        <w:t>dan P</w:t>
      </w:r>
      <w:r>
        <w:rPr>
          <w:vertAlign w:val="subscript"/>
        </w:rPr>
        <w:t>SW</w:t>
      </w:r>
      <w:r>
        <w:t>)</w:t>
      </w:r>
      <w:r>
        <w:rPr>
          <w:lang w:val="en-US"/>
        </w:rPr>
        <w:t xml:space="preserve"> dalam pemodelannya</w:t>
      </w:r>
      <w:r>
        <w:t>.</w:t>
      </w:r>
      <w:proofErr w:type="gramEnd"/>
    </w:p>
    <w:p w:rsidR="00090B5A" w:rsidRDefault="00090B5A">
      <w:pPr>
        <w:pStyle w:val="LO-normal"/>
        <w:spacing w:line="360" w:lineRule="auto"/>
        <w:ind w:firstLine="540"/>
        <w:jc w:val="both"/>
        <w:rPr>
          <w:b/>
          <w:sz w:val="28"/>
          <w:szCs w:val="28"/>
        </w:rPr>
      </w:pPr>
    </w:p>
    <w:p w:rsidR="00090B5A" w:rsidRDefault="00E866E8">
      <w:pPr>
        <w:pStyle w:val="LO-normal"/>
        <w:spacing w:line="360" w:lineRule="auto"/>
        <w:jc w:val="both"/>
        <w:rPr>
          <w:b/>
          <w:sz w:val="28"/>
          <w:szCs w:val="28"/>
        </w:rPr>
      </w:pPr>
      <w:r>
        <w:rPr>
          <w:b/>
          <w:sz w:val="28"/>
          <w:szCs w:val="28"/>
        </w:rPr>
        <w:t>Ucapan Terima Kasih</w:t>
      </w:r>
    </w:p>
    <w:p w:rsidR="00747E63" w:rsidRDefault="00E866E8" w:rsidP="00747E63">
      <w:pPr>
        <w:pStyle w:val="LO-normal"/>
        <w:spacing w:line="240" w:lineRule="auto"/>
        <w:ind w:firstLine="540"/>
        <w:jc w:val="both"/>
      </w:pPr>
      <w:r>
        <w:t>Penulis wajib menyampaikan ucapan terima kasih kepada Tim Pengelola website:</w:t>
      </w:r>
    </w:p>
    <w:p w:rsidR="00747E63" w:rsidRDefault="00E866E8" w:rsidP="00747E63">
      <w:pPr>
        <w:pStyle w:val="LO-normal"/>
        <w:spacing w:line="240" w:lineRule="auto"/>
        <w:jc w:val="both"/>
        <w:rPr>
          <w:rStyle w:val="Hyperlink"/>
          <w:color w:val="000000"/>
          <w:u w:val="none"/>
          <w:lang w:val="en-US"/>
        </w:rPr>
      </w:pPr>
      <w:hyperlink r:id="rId26" w:history="1">
        <w:r>
          <w:rPr>
            <w:rStyle w:val="Hyperlink"/>
            <w:color w:val="000000"/>
            <w:lang w:val="id-ID"/>
          </w:rPr>
          <w:t>http://omniweb.gsfc.nasa.gov/form/dx1.html</w:t>
        </w:r>
      </w:hyperlink>
      <w:r>
        <w:rPr>
          <w:rStyle w:val="Hyperlink"/>
          <w:color w:val="000000"/>
          <w:u w:val="none"/>
          <w:lang w:val="en-US"/>
        </w:rPr>
        <w:t xml:space="preserve">; </w:t>
      </w:r>
    </w:p>
    <w:p w:rsidR="00747E63" w:rsidRDefault="00E866E8" w:rsidP="00747E63">
      <w:pPr>
        <w:pStyle w:val="LO-normal"/>
        <w:spacing w:line="240" w:lineRule="auto"/>
        <w:jc w:val="both"/>
        <w:rPr>
          <w:color w:val="000000" w:themeColor="text1"/>
          <w:shd w:val="clear" w:color="auto" w:fill="FFFFFF"/>
        </w:rPr>
      </w:pPr>
      <w:r>
        <w:rPr>
          <w:color w:val="000000" w:themeColor="text1"/>
          <w:shd w:val="clear" w:color="auto" w:fill="FFFFFF"/>
        </w:rPr>
        <w:t xml:space="preserve">http://wdc.kugi.kyoto-u.ac.jp/dst_final/200110/index.html dan </w:t>
      </w:r>
    </w:p>
    <w:p w:rsidR="00090B5A" w:rsidRDefault="00E866E8" w:rsidP="00747E63">
      <w:pPr>
        <w:pStyle w:val="LO-normal"/>
        <w:spacing w:line="240" w:lineRule="auto"/>
        <w:jc w:val="both"/>
        <w:rPr>
          <w:b/>
          <w:sz w:val="28"/>
          <w:szCs w:val="28"/>
        </w:rPr>
      </w:pPr>
      <w:hyperlink r:id="rId27" w:history="1">
        <w:r>
          <w:rPr>
            <w:rStyle w:val="Hyperlink"/>
            <w:color w:val="000000" w:themeColor="text1"/>
          </w:rPr>
          <w:t>http://cdaw.gsfc.nasa.gov/CME_list/UNIVERSAL/2014_02/univ2014_02.html</w:t>
        </w:r>
      </w:hyperlink>
      <w:r>
        <w:t>.</w:t>
      </w:r>
    </w:p>
    <w:p w:rsidR="00090B5A" w:rsidRDefault="00090B5A">
      <w:pPr>
        <w:pStyle w:val="LO-normal"/>
        <w:spacing w:line="360" w:lineRule="auto"/>
        <w:ind w:firstLine="540"/>
        <w:jc w:val="both"/>
        <w:rPr>
          <w:b/>
          <w:sz w:val="28"/>
          <w:szCs w:val="28"/>
        </w:rPr>
      </w:pPr>
    </w:p>
    <w:p w:rsidR="00090B5A" w:rsidRDefault="00E866E8">
      <w:pPr>
        <w:pStyle w:val="LO-normal"/>
        <w:spacing w:line="360" w:lineRule="auto"/>
        <w:jc w:val="both"/>
        <w:rPr>
          <w:b/>
          <w:sz w:val="28"/>
          <w:szCs w:val="28"/>
        </w:rPr>
      </w:pPr>
      <w:r>
        <w:rPr>
          <w:b/>
          <w:sz w:val="28"/>
          <w:szCs w:val="28"/>
        </w:rPr>
        <w:t>Ketersediaan Data (Pilihan)</w:t>
      </w:r>
    </w:p>
    <w:p w:rsidR="00090B5A" w:rsidRDefault="00E866E8">
      <w:pPr>
        <w:pStyle w:val="IEEEReferenceItem"/>
        <w:spacing w:after="0"/>
        <w:ind w:left="0" w:firstLine="540"/>
        <w:rPr>
          <w:b/>
          <w:sz w:val="28"/>
          <w:szCs w:val="28"/>
        </w:rPr>
      </w:pPr>
      <w:r>
        <w:rPr>
          <w:rFonts w:ascii="Arial" w:hAnsi="Arial" w:cs="Arial"/>
          <w:sz w:val="22"/>
          <w:szCs w:val="22"/>
        </w:rPr>
        <w:t xml:space="preserve">Penelitian ini menggunakan data dari </w:t>
      </w:r>
      <w:hyperlink r:id="rId28" w:history="1">
        <w:r>
          <w:rPr>
            <w:rStyle w:val="Hyperlink"/>
            <w:rFonts w:ascii="Arial" w:hAnsi="Arial" w:cs="Arial"/>
            <w:color w:val="000000"/>
            <w:sz w:val="22"/>
            <w:szCs w:val="22"/>
            <w:lang w:val="id-ID"/>
          </w:rPr>
          <w:t>http://omniweb.gsfc.nasa.gov/form/dx1.html</w:t>
        </w:r>
      </w:hyperlink>
      <w:r>
        <w:rPr>
          <w:rFonts w:ascii="Arial" w:hAnsi="Arial" w:cs="Arial"/>
          <w:color w:val="000000"/>
          <w:sz w:val="22"/>
          <w:szCs w:val="22"/>
        </w:rPr>
        <w:t xml:space="preserve"> untuk</w:t>
      </w:r>
      <w:r>
        <w:rPr>
          <w:rFonts w:ascii="Arial" w:hAnsi="Arial" w:cs="Arial"/>
          <w:color w:val="000000"/>
          <w:sz w:val="22"/>
          <w:szCs w:val="22"/>
          <w:lang w:val="id-ID"/>
        </w:rPr>
        <w:t xml:space="preserve"> pusat data aktivitas geomagnet</w:t>
      </w:r>
      <w:r>
        <w:rPr>
          <w:rFonts w:ascii="Arial" w:hAnsi="Arial" w:cs="Arial"/>
          <w:color w:val="000000"/>
          <w:sz w:val="22"/>
          <w:szCs w:val="22"/>
        </w:rPr>
        <w:t xml:space="preserve">, </w:t>
      </w:r>
      <w:r>
        <w:rPr>
          <w:rFonts w:ascii="Arial" w:hAnsi="Arial" w:cs="Arial"/>
          <w:color w:val="000000" w:themeColor="text1"/>
          <w:sz w:val="22"/>
          <w:szCs w:val="22"/>
          <w:shd w:val="clear" w:color="auto" w:fill="FFFFFF"/>
        </w:rPr>
        <w:t xml:space="preserve">http://wdc.kugi.kyoto-u.ac.jp/dst_final/200110/index.html untuk identifikasi badai geomagnet dengan indeks </w:t>
      </w:r>
      <w:proofErr w:type="gramStart"/>
      <w:r>
        <w:rPr>
          <w:rFonts w:ascii="Arial" w:hAnsi="Arial" w:cs="Arial"/>
          <w:color w:val="000000" w:themeColor="text1"/>
          <w:sz w:val="22"/>
          <w:szCs w:val="22"/>
          <w:shd w:val="clear" w:color="auto" w:fill="FFFFFF"/>
        </w:rPr>
        <w:t>Dst</w:t>
      </w:r>
      <w:proofErr w:type="gramEnd"/>
      <w:r>
        <w:rPr>
          <w:rFonts w:ascii="Arial" w:hAnsi="Arial" w:cs="Arial"/>
          <w:color w:val="000000" w:themeColor="text1"/>
          <w:sz w:val="22"/>
          <w:szCs w:val="22"/>
          <w:shd w:val="clear" w:color="auto" w:fill="FFFFFF"/>
        </w:rPr>
        <w:t xml:space="preserve">, dan </w:t>
      </w:r>
      <w:hyperlink r:id="rId29" w:history="1">
        <w:r>
          <w:rPr>
            <w:rStyle w:val="Hyperlink"/>
            <w:rFonts w:ascii="Arial" w:hAnsi="Arial" w:cs="Arial"/>
            <w:sz w:val="22"/>
            <w:szCs w:val="22"/>
          </w:rPr>
          <w:t>http://cdaw.gsfc.nasa.gov/CME_list/UNIVERSAL.html</w:t>
        </w:r>
      </w:hyperlink>
      <w:r>
        <w:rPr>
          <w:rFonts w:ascii="Arial" w:hAnsi="Arial" w:cs="Arial"/>
          <w:color w:val="000000" w:themeColor="text1"/>
          <w:sz w:val="22"/>
          <w:szCs w:val="22"/>
        </w:rPr>
        <w:t xml:space="preserve"> untuk pusat data kejadian CME</w:t>
      </w:r>
      <w:r>
        <w:t xml:space="preserve"> </w:t>
      </w:r>
    </w:p>
    <w:p w:rsidR="00090B5A" w:rsidRDefault="00090B5A">
      <w:pPr>
        <w:pStyle w:val="LO-normal"/>
        <w:spacing w:line="360" w:lineRule="auto"/>
        <w:jc w:val="both"/>
        <w:rPr>
          <w:b/>
          <w:sz w:val="28"/>
          <w:szCs w:val="28"/>
        </w:rPr>
      </w:pPr>
    </w:p>
    <w:p w:rsidR="00090B5A" w:rsidRDefault="00E866E8">
      <w:pPr>
        <w:pStyle w:val="LO-normal"/>
        <w:spacing w:line="360" w:lineRule="auto"/>
        <w:jc w:val="both"/>
        <w:rPr>
          <w:b/>
          <w:sz w:val="28"/>
          <w:szCs w:val="28"/>
        </w:rPr>
      </w:pPr>
      <w:r>
        <w:rPr>
          <w:b/>
          <w:sz w:val="28"/>
          <w:szCs w:val="28"/>
        </w:rPr>
        <w:t>Pernyataan Kontribusi</w:t>
      </w:r>
    </w:p>
    <w:p w:rsidR="00090B5A" w:rsidRDefault="00E866E8">
      <w:pPr>
        <w:pStyle w:val="LO-normal"/>
        <w:spacing w:line="240" w:lineRule="auto"/>
        <w:ind w:firstLine="540"/>
        <w:jc w:val="both"/>
        <w:rPr>
          <w:b/>
          <w:sz w:val="28"/>
          <w:szCs w:val="28"/>
        </w:rPr>
      </w:pPr>
      <w:r>
        <w:t xml:space="preserve">P. Pertama adalah peneliti/ </w:t>
      </w:r>
      <w:proofErr w:type="gramStart"/>
      <w:r>
        <w:t>kontributor  utama</w:t>
      </w:r>
      <w:proofErr w:type="gramEnd"/>
      <w:r>
        <w:t xml:space="preserve"> yang merancang penelitian, menulis semua makalah ini dan mengolah serta menganalisis data.</w:t>
      </w:r>
    </w:p>
    <w:p w:rsidR="00090B5A" w:rsidRDefault="00090B5A">
      <w:pPr>
        <w:pStyle w:val="LO-normal"/>
        <w:spacing w:line="360" w:lineRule="auto"/>
        <w:jc w:val="both"/>
        <w:rPr>
          <w:b/>
          <w:sz w:val="28"/>
          <w:szCs w:val="28"/>
        </w:rPr>
      </w:pPr>
    </w:p>
    <w:p w:rsidR="00090B5A" w:rsidRDefault="00E866E8">
      <w:pPr>
        <w:pStyle w:val="LO-normal"/>
        <w:spacing w:line="360" w:lineRule="auto"/>
        <w:jc w:val="both"/>
        <w:rPr>
          <w:b/>
          <w:sz w:val="28"/>
          <w:szCs w:val="28"/>
        </w:rPr>
      </w:pPr>
      <w:r>
        <w:rPr>
          <w:b/>
          <w:sz w:val="28"/>
          <w:szCs w:val="28"/>
        </w:rPr>
        <w:t>Rujukan</w:t>
      </w:r>
      <w:r>
        <w:t xml:space="preserve"> </w:t>
      </w:r>
    </w:p>
    <w:p w:rsidR="00090B5A" w:rsidRDefault="00E866E8">
      <w:pPr>
        <w:pStyle w:val="IEEEReferenceItem"/>
        <w:tabs>
          <w:tab w:val="clear" w:pos="432"/>
        </w:tabs>
        <w:spacing w:after="0" w:line="240" w:lineRule="auto"/>
        <w:ind w:left="851" w:hanging="851"/>
        <w:rPr>
          <w:rFonts w:ascii="Arial" w:hAnsi="Arial" w:cs="Arial"/>
          <w:color w:val="000000"/>
          <w:sz w:val="22"/>
          <w:szCs w:val="22"/>
        </w:rPr>
      </w:pPr>
      <w:r>
        <w:rPr>
          <w:rFonts w:ascii="Arial" w:hAnsi="Arial" w:cs="Arial"/>
          <w:color w:val="000000"/>
          <w:sz w:val="22"/>
          <w:szCs w:val="22"/>
        </w:rPr>
        <w:t xml:space="preserve">Adekoya B. J., Chukwuma V. U., Bakare N. O., and David T. W., 2012, </w:t>
      </w:r>
      <w:r>
        <w:rPr>
          <w:rFonts w:ascii="Arial" w:hAnsi="Arial" w:cs="Arial"/>
          <w:i/>
          <w:color w:val="000000"/>
          <w:sz w:val="22"/>
          <w:szCs w:val="22"/>
        </w:rPr>
        <w:t>Effects of geomagnetic storm on middle latitude ionospheric F2 during storm of 2-6 April 2004</w:t>
      </w:r>
      <w:r>
        <w:rPr>
          <w:rFonts w:ascii="Arial" w:hAnsi="Arial" w:cs="Arial"/>
          <w:color w:val="000000"/>
          <w:sz w:val="22"/>
          <w:szCs w:val="22"/>
        </w:rPr>
        <w:t>, Indian Journal of Radio &amp; Space Physics, Vol. 41, pp 606-616.</w:t>
      </w:r>
    </w:p>
    <w:p w:rsidR="00090B5A" w:rsidRDefault="00E866E8">
      <w:pPr>
        <w:tabs>
          <w:tab w:val="left" w:pos="284"/>
        </w:tabs>
        <w:spacing w:line="240" w:lineRule="auto"/>
        <w:ind w:left="851" w:hanging="851"/>
        <w:jc w:val="both"/>
        <w:rPr>
          <w:color w:val="000000"/>
        </w:rPr>
      </w:pPr>
      <w:r>
        <w:rPr>
          <w:color w:val="000000"/>
        </w:rPr>
        <w:lastRenderedPageBreak/>
        <w:t xml:space="preserve">Ballatore P. and W. D. Gonzalez, 2003, </w:t>
      </w:r>
      <w:proofErr w:type="gramStart"/>
      <w:r>
        <w:rPr>
          <w:i/>
          <w:color w:val="000000"/>
        </w:rPr>
        <w:t>On</w:t>
      </w:r>
      <w:proofErr w:type="gramEnd"/>
      <w:r>
        <w:rPr>
          <w:i/>
          <w:color w:val="000000"/>
        </w:rPr>
        <w:t xml:space="preserve"> the estimates of ring current injection and decay</w:t>
      </w:r>
      <w:r>
        <w:rPr>
          <w:color w:val="000000"/>
        </w:rPr>
        <w:t xml:space="preserve">, Earth Planets Space, </w:t>
      </w:r>
      <w:r>
        <w:rPr>
          <w:b/>
          <w:color w:val="000000"/>
        </w:rPr>
        <w:t>55</w:t>
      </w:r>
      <w:r>
        <w:rPr>
          <w:color w:val="000000"/>
        </w:rPr>
        <w:t>, 427-435.</w:t>
      </w:r>
    </w:p>
    <w:p w:rsidR="00090B5A" w:rsidRDefault="00E866E8">
      <w:pPr>
        <w:tabs>
          <w:tab w:val="left" w:pos="540"/>
        </w:tabs>
        <w:spacing w:line="240" w:lineRule="auto"/>
        <w:ind w:left="851" w:hanging="851"/>
        <w:jc w:val="both"/>
        <w:rPr>
          <w:color w:val="000000"/>
        </w:rPr>
      </w:pPr>
      <w:r>
        <w:rPr>
          <w:color w:val="000000"/>
        </w:rPr>
        <w:t xml:space="preserve">Burton, R. K., R. L. McPherron, and C. T. Russell, 1975, </w:t>
      </w:r>
      <w:proofErr w:type="gramStart"/>
      <w:r>
        <w:rPr>
          <w:i/>
          <w:color w:val="000000"/>
        </w:rPr>
        <w:t>An</w:t>
      </w:r>
      <w:proofErr w:type="gramEnd"/>
      <w:r>
        <w:rPr>
          <w:i/>
          <w:color w:val="000000"/>
        </w:rPr>
        <w:t xml:space="preserve"> empirical relationship between interplanetary conditions and Dst</w:t>
      </w:r>
      <w:r>
        <w:rPr>
          <w:color w:val="000000"/>
        </w:rPr>
        <w:t xml:space="preserve">, </w:t>
      </w:r>
      <w:r>
        <w:rPr>
          <w:i/>
          <w:iCs/>
          <w:color w:val="000000"/>
        </w:rPr>
        <w:t xml:space="preserve">J. Geophys. Res., </w:t>
      </w:r>
      <w:r>
        <w:rPr>
          <w:b/>
          <w:bCs/>
          <w:i/>
          <w:iCs/>
          <w:color w:val="000000"/>
        </w:rPr>
        <w:t>80, 4204–</w:t>
      </w:r>
      <w:r>
        <w:rPr>
          <w:color w:val="000000"/>
        </w:rPr>
        <w:t>4214.</w:t>
      </w:r>
    </w:p>
    <w:p w:rsidR="00090B5A" w:rsidRDefault="00E866E8">
      <w:pPr>
        <w:tabs>
          <w:tab w:val="left" w:pos="540"/>
        </w:tabs>
        <w:spacing w:line="240" w:lineRule="auto"/>
        <w:ind w:left="851" w:hanging="851"/>
        <w:jc w:val="both"/>
        <w:rPr>
          <w:color w:val="000000"/>
        </w:rPr>
      </w:pPr>
      <w:r>
        <w:rPr>
          <w:color w:val="000000"/>
        </w:rPr>
        <w:t xml:space="preserve">Chapman S., 1951, </w:t>
      </w:r>
      <w:proofErr w:type="gramStart"/>
      <w:r>
        <w:rPr>
          <w:i/>
          <w:color w:val="000000"/>
        </w:rPr>
        <w:t>The</w:t>
      </w:r>
      <w:proofErr w:type="gramEnd"/>
      <w:r>
        <w:rPr>
          <w:i/>
          <w:color w:val="000000"/>
        </w:rPr>
        <w:t xml:space="preserve"> equatorial electrojet as detected from the abnormal electricurrents distribution above Huancayo</w:t>
      </w:r>
      <w:r>
        <w:rPr>
          <w:color w:val="000000"/>
        </w:rPr>
        <w:t xml:space="preserve">, Peru and elsewhere: Arch. Metrol. </w:t>
      </w:r>
      <w:proofErr w:type="gramStart"/>
      <w:r>
        <w:rPr>
          <w:color w:val="000000"/>
        </w:rPr>
        <w:t>Geophys.</w:t>
      </w:r>
      <w:proofErr w:type="gramEnd"/>
      <w:r>
        <w:rPr>
          <w:color w:val="000000"/>
        </w:rPr>
        <w:t xml:space="preserve"> Bioklimatol, </w:t>
      </w:r>
      <w:r>
        <w:rPr>
          <w:b/>
          <w:color w:val="000000"/>
        </w:rPr>
        <w:t>A4</w:t>
      </w:r>
      <w:r>
        <w:rPr>
          <w:color w:val="000000"/>
        </w:rPr>
        <w:t>, 368-390.</w:t>
      </w:r>
    </w:p>
    <w:p w:rsidR="00090B5A" w:rsidRDefault="00E866E8">
      <w:pPr>
        <w:tabs>
          <w:tab w:val="left" w:pos="720"/>
        </w:tabs>
        <w:spacing w:line="240" w:lineRule="auto"/>
        <w:ind w:left="851" w:hanging="851"/>
        <w:jc w:val="both"/>
        <w:rPr>
          <w:color w:val="000000"/>
        </w:rPr>
      </w:pPr>
      <w:r>
        <w:rPr>
          <w:color w:val="000000"/>
        </w:rPr>
        <w:t xml:space="preserve">Futaana, Y., S. Barabash, M. Yamauchi, R. Lundin, andS. McKenna-Lawlor, 2007, </w:t>
      </w:r>
      <w:r>
        <w:rPr>
          <w:i/>
          <w:color w:val="000000"/>
        </w:rPr>
        <w:t>Geo-effective solar flare events in December 2006: Space weather effect on Mars and Venus oxygen loss to space</w:t>
      </w:r>
      <w:r>
        <w:rPr>
          <w:color w:val="000000"/>
        </w:rPr>
        <w:t xml:space="preserve">, EosTrans. </w:t>
      </w:r>
      <w:proofErr w:type="gramStart"/>
      <w:r>
        <w:rPr>
          <w:color w:val="000000"/>
        </w:rPr>
        <w:t>AGU.88, Fall Meet.</w:t>
      </w:r>
      <w:proofErr w:type="gramEnd"/>
      <w:r>
        <w:rPr>
          <w:color w:val="000000"/>
        </w:rPr>
        <w:t xml:space="preserve"> </w:t>
      </w:r>
      <w:proofErr w:type="gramStart"/>
      <w:r>
        <w:rPr>
          <w:color w:val="000000"/>
        </w:rPr>
        <w:t>Suppl., Abstract P23A-1087.</w:t>
      </w:r>
      <w:proofErr w:type="gramEnd"/>
    </w:p>
    <w:p w:rsidR="00090B5A" w:rsidRDefault="00E866E8">
      <w:pPr>
        <w:pStyle w:val="IEEEReferenceItem"/>
        <w:tabs>
          <w:tab w:val="clear" w:pos="432"/>
        </w:tabs>
        <w:spacing w:after="0" w:line="240" w:lineRule="auto"/>
        <w:ind w:left="851" w:hanging="851"/>
        <w:rPr>
          <w:rFonts w:ascii="Arial" w:hAnsi="Arial" w:cs="Arial"/>
          <w:color w:val="000000"/>
          <w:sz w:val="22"/>
          <w:szCs w:val="22"/>
        </w:rPr>
      </w:pPr>
      <w:r>
        <w:rPr>
          <w:rFonts w:ascii="Arial" w:hAnsi="Arial" w:cs="Arial"/>
          <w:color w:val="000000"/>
          <w:sz w:val="22"/>
          <w:szCs w:val="22"/>
        </w:rPr>
        <w:t>Gonzales, W.D., J.A. Joselyn, Y. Kamide, H.W. Kroehl, G. Rostoker, B.T. Tsurutani, and V.M. Vasyliunas, 1994, “</w:t>
      </w:r>
      <w:r>
        <w:rPr>
          <w:rFonts w:ascii="Arial" w:hAnsi="Arial" w:cs="Arial"/>
          <w:i/>
          <w:color w:val="000000"/>
          <w:sz w:val="22"/>
          <w:szCs w:val="22"/>
        </w:rPr>
        <w:t>What is a geomagnetic storm?</w:t>
      </w:r>
      <w:r>
        <w:rPr>
          <w:rFonts w:ascii="Arial" w:hAnsi="Arial" w:cs="Arial"/>
          <w:color w:val="000000"/>
          <w:sz w:val="22"/>
          <w:szCs w:val="22"/>
        </w:rPr>
        <w:t xml:space="preserve">“, Journal of Geophysical Research, </w:t>
      </w:r>
      <w:r>
        <w:rPr>
          <w:rFonts w:ascii="Arial" w:hAnsi="Arial" w:cs="Arial"/>
          <w:b/>
          <w:color w:val="000000"/>
          <w:sz w:val="22"/>
          <w:szCs w:val="22"/>
        </w:rPr>
        <w:t>99</w:t>
      </w:r>
      <w:r>
        <w:rPr>
          <w:rFonts w:ascii="Arial" w:hAnsi="Arial" w:cs="Arial"/>
          <w:color w:val="000000"/>
          <w:sz w:val="22"/>
          <w:szCs w:val="22"/>
        </w:rPr>
        <w:t xml:space="preserve">, pp. 5771-5792. </w:t>
      </w:r>
    </w:p>
    <w:p w:rsidR="00090B5A" w:rsidRDefault="00E866E8">
      <w:pPr>
        <w:pStyle w:val="IEEEReferenceItem"/>
        <w:tabs>
          <w:tab w:val="clear" w:pos="432"/>
        </w:tabs>
        <w:spacing w:after="0" w:line="240" w:lineRule="auto"/>
        <w:ind w:left="851" w:hanging="851"/>
        <w:rPr>
          <w:rFonts w:ascii="Arial" w:hAnsi="Arial" w:cs="Arial"/>
          <w:color w:val="000000"/>
          <w:sz w:val="22"/>
          <w:szCs w:val="22"/>
        </w:rPr>
      </w:pPr>
      <w:proofErr w:type="gramStart"/>
      <w:r>
        <w:rPr>
          <w:rFonts w:ascii="Arial" w:hAnsi="Arial" w:cs="Arial"/>
          <w:color w:val="000000"/>
          <w:sz w:val="22"/>
          <w:szCs w:val="22"/>
        </w:rPr>
        <w:t xml:space="preserve">Gopalswamy N., 2009, </w:t>
      </w:r>
      <w:r>
        <w:rPr>
          <w:rFonts w:ascii="Arial" w:hAnsi="Arial" w:cs="Arial"/>
          <w:i/>
          <w:color w:val="000000"/>
          <w:sz w:val="22"/>
          <w:szCs w:val="22"/>
        </w:rPr>
        <w:t>Halo coronal Mass ejections and geomagnetic storm</w:t>
      </w:r>
      <w:r>
        <w:rPr>
          <w:rFonts w:ascii="Arial" w:hAnsi="Arial" w:cs="Arial"/>
          <w:color w:val="000000"/>
          <w:sz w:val="22"/>
          <w:szCs w:val="22"/>
        </w:rPr>
        <w:t xml:space="preserve">, Earth Planet Space, </w:t>
      </w:r>
      <w:r>
        <w:rPr>
          <w:rFonts w:ascii="Arial" w:hAnsi="Arial" w:cs="Arial"/>
          <w:b/>
          <w:color w:val="000000"/>
          <w:sz w:val="22"/>
          <w:szCs w:val="22"/>
        </w:rPr>
        <w:t>61</w:t>
      </w:r>
      <w:r>
        <w:rPr>
          <w:rFonts w:ascii="Arial" w:hAnsi="Arial" w:cs="Arial"/>
          <w:color w:val="000000"/>
          <w:sz w:val="22"/>
          <w:szCs w:val="22"/>
        </w:rPr>
        <w:t>, 1-3.</w:t>
      </w:r>
      <w:proofErr w:type="gramEnd"/>
    </w:p>
    <w:p w:rsidR="00090B5A" w:rsidRDefault="00E866E8">
      <w:pPr>
        <w:pStyle w:val="IEEEReferenceItem"/>
        <w:tabs>
          <w:tab w:val="clear" w:pos="432"/>
        </w:tabs>
        <w:spacing w:after="0" w:line="240" w:lineRule="auto"/>
        <w:ind w:left="851" w:hanging="851"/>
        <w:rPr>
          <w:rFonts w:ascii="Arial" w:hAnsi="Arial" w:cs="Arial"/>
          <w:color w:val="000000"/>
          <w:sz w:val="22"/>
          <w:szCs w:val="22"/>
        </w:rPr>
      </w:pPr>
      <w:r>
        <w:rPr>
          <w:rFonts w:ascii="Arial" w:hAnsi="Arial" w:cs="Arial"/>
          <w:color w:val="000000"/>
          <w:sz w:val="22"/>
          <w:szCs w:val="22"/>
        </w:rPr>
        <w:t xml:space="preserve">Jadeja A. K., K.N. Iyer, Hari Om Vats and P. K. Manoharan, 2008, </w:t>
      </w:r>
      <w:r>
        <w:rPr>
          <w:rFonts w:ascii="Arial" w:hAnsi="Arial" w:cs="Arial"/>
          <w:i/>
          <w:color w:val="000000"/>
          <w:sz w:val="22"/>
          <w:szCs w:val="22"/>
        </w:rPr>
        <w:t>Geo-effectiveness of CMEs</w:t>
      </w:r>
      <w:r>
        <w:rPr>
          <w:rFonts w:ascii="Arial" w:hAnsi="Arial" w:cs="Arial"/>
          <w:color w:val="000000"/>
          <w:sz w:val="22"/>
          <w:szCs w:val="22"/>
        </w:rPr>
        <w:t xml:space="preserve"> , (J. Astrophys. </w:t>
      </w:r>
      <w:proofErr w:type="gramStart"/>
      <w:r>
        <w:rPr>
          <w:rFonts w:ascii="Arial" w:hAnsi="Arial" w:cs="Arial"/>
          <w:color w:val="000000"/>
          <w:sz w:val="22"/>
          <w:szCs w:val="22"/>
        </w:rPr>
        <w:t>Astr.,</w:t>
      </w:r>
      <w:proofErr w:type="gramEnd"/>
      <w:r>
        <w:rPr>
          <w:rFonts w:ascii="Arial" w:hAnsi="Arial" w:cs="Arial"/>
          <w:color w:val="000000"/>
          <w:sz w:val="22"/>
          <w:szCs w:val="22"/>
        </w:rPr>
        <w:t xml:space="preserve"> 29, pp 287-291.</w:t>
      </w:r>
    </w:p>
    <w:p w:rsidR="00090B5A" w:rsidRDefault="00E866E8">
      <w:pPr>
        <w:tabs>
          <w:tab w:val="left" w:pos="540"/>
        </w:tabs>
        <w:spacing w:line="240" w:lineRule="auto"/>
        <w:ind w:left="851" w:hanging="851"/>
        <w:jc w:val="both"/>
        <w:rPr>
          <w:color w:val="000000"/>
        </w:rPr>
      </w:pPr>
      <w:r>
        <w:rPr>
          <w:bCs/>
          <w:iCs/>
          <w:color w:val="000000"/>
        </w:rPr>
        <w:t xml:space="preserve">Khabarova O. V., 2007, </w:t>
      </w:r>
      <w:r>
        <w:rPr>
          <w:bCs/>
          <w:i/>
          <w:iCs/>
          <w:color w:val="000000"/>
        </w:rPr>
        <w:t xml:space="preserve">Current problems of magnetic storm prediction and </w:t>
      </w:r>
      <w:proofErr w:type="gramStart"/>
      <w:r>
        <w:rPr>
          <w:bCs/>
          <w:i/>
          <w:iCs/>
          <w:color w:val="000000"/>
        </w:rPr>
        <w:t>Possible</w:t>
      </w:r>
      <w:proofErr w:type="gramEnd"/>
      <w:r>
        <w:rPr>
          <w:bCs/>
          <w:i/>
          <w:iCs/>
          <w:color w:val="000000"/>
        </w:rPr>
        <w:t xml:space="preserve"> ways of their solving</w:t>
      </w:r>
      <w:r>
        <w:rPr>
          <w:bCs/>
          <w:iCs/>
          <w:color w:val="000000"/>
        </w:rPr>
        <w:t>, Sun and Geosphere, 32-37, 2(1).</w:t>
      </w:r>
    </w:p>
    <w:p w:rsidR="00090B5A" w:rsidRDefault="00E866E8">
      <w:pPr>
        <w:pStyle w:val="IEEEReferenceItem"/>
        <w:tabs>
          <w:tab w:val="clear" w:pos="432"/>
        </w:tabs>
        <w:spacing w:after="0" w:line="240" w:lineRule="auto"/>
        <w:ind w:left="851" w:hanging="851"/>
        <w:rPr>
          <w:rFonts w:ascii="Arial" w:hAnsi="Arial" w:cs="Arial"/>
          <w:color w:val="000000"/>
          <w:sz w:val="22"/>
          <w:szCs w:val="22"/>
        </w:rPr>
      </w:pPr>
      <w:proofErr w:type="gramStart"/>
      <w:r>
        <w:rPr>
          <w:rFonts w:ascii="Arial" w:hAnsi="Arial" w:cs="Arial"/>
          <w:color w:val="000000"/>
          <w:sz w:val="22"/>
          <w:szCs w:val="22"/>
        </w:rPr>
        <w:t>Kivelson M. G., and Russell C. T., 1995, “</w:t>
      </w:r>
      <w:r>
        <w:rPr>
          <w:rFonts w:ascii="Arial" w:hAnsi="Arial" w:cs="Arial"/>
          <w:i/>
          <w:color w:val="000000"/>
          <w:sz w:val="22"/>
          <w:szCs w:val="22"/>
        </w:rPr>
        <w:t xml:space="preserve">Introduce of plasma </w:t>
      </w:r>
      <w:r>
        <w:rPr>
          <w:rFonts w:ascii="Arial" w:hAnsi="Arial" w:cs="Arial"/>
          <w:color w:val="000000"/>
          <w:sz w:val="22"/>
          <w:szCs w:val="22"/>
        </w:rPr>
        <w:t>physics”, Prentice-Hall, 1.</w:t>
      </w:r>
      <w:proofErr w:type="gramEnd"/>
    </w:p>
    <w:p w:rsidR="00090B5A" w:rsidRDefault="00E866E8">
      <w:pPr>
        <w:pStyle w:val="IEEEReferenceItem"/>
        <w:tabs>
          <w:tab w:val="clear" w:pos="432"/>
        </w:tabs>
        <w:spacing w:after="0" w:line="240" w:lineRule="auto"/>
        <w:ind w:left="851" w:hanging="851"/>
        <w:rPr>
          <w:rFonts w:ascii="Arial" w:hAnsi="Arial" w:cs="Arial"/>
          <w:color w:val="000000"/>
          <w:sz w:val="22"/>
          <w:szCs w:val="22"/>
        </w:rPr>
      </w:pPr>
      <w:proofErr w:type="gramStart"/>
      <w:r>
        <w:rPr>
          <w:rFonts w:ascii="Arial" w:hAnsi="Arial" w:cs="Arial"/>
          <w:color w:val="000000"/>
          <w:sz w:val="22"/>
          <w:szCs w:val="22"/>
        </w:rPr>
        <w:t xml:space="preserve">Kumar P., Uddin W., Taori A., Chandra R., and Bisht S., 2010, </w:t>
      </w:r>
      <w:r>
        <w:rPr>
          <w:rFonts w:ascii="Arial" w:hAnsi="Arial" w:cs="Arial"/>
          <w:i/>
          <w:color w:val="000000"/>
          <w:sz w:val="22"/>
          <w:szCs w:val="22"/>
        </w:rPr>
        <w:t>Ionospheric response to the space weather event of 18 November 2003- An investigation</w:t>
      </w:r>
      <w:r>
        <w:rPr>
          <w:rFonts w:ascii="Arial" w:hAnsi="Arial" w:cs="Arial"/>
          <w:color w:val="000000"/>
          <w:sz w:val="22"/>
          <w:szCs w:val="22"/>
        </w:rPr>
        <w:t>, Indian Journal of Radio &amp; Space Physics, Vol 39, pp 290-295.</w:t>
      </w:r>
      <w:proofErr w:type="gramEnd"/>
    </w:p>
    <w:p w:rsidR="00090B5A" w:rsidRDefault="00E866E8">
      <w:pPr>
        <w:pStyle w:val="IEEEReferenceItem"/>
        <w:tabs>
          <w:tab w:val="clear" w:pos="432"/>
        </w:tabs>
        <w:spacing w:after="0" w:line="240" w:lineRule="auto"/>
        <w:ind w:left="851" w:hanging="851"/>
        <w:rPr>
          <w:rFonts w:ascii="Arial" w:hAnsi="Arial" w:cs="Arial"/>
          <w:color w:val="000000"/>
          <w:sz w:val="22"/>
          <w:szCs w:val="22"/>
        </w:rPr>
      </w:pPr>
      <w:r>
        <w:rPr>
          <w:rFonts w:ascii="Arial" w:hAnsi="Arial" w:cs="Arial"/>
          <w:color w:val="000000"/>
          <w:sz w:val="22"/>
          <w:szCs w:val="22"/>
        </w:rPr>
        <w:t>Nagatsuma T., 2002</w:t>
      </w:r>
      <w:proofErr w:type="gramStart"/>
      <w:r>
        <w:rPr>
          <w:rFonts w:ascii="Arial" w:hAnsi="Arial" w:cs="Arial"/>
          <w:color w:val="000000"/>
          <w:sz w:val="22"/>
          <w:szCs w:val="22"/>
        </w:rPr>
        <w:t>,  “</w:t>
      </w:r>
      <w:proofErr w:type="gramEnd"/>
      <w:r>
        <w:rPr>
          <w:rFonts w:ascii="Arial" w:hAnsi="Arial" w:cs="Arial"/>
          <w:i/>
          <w:color w:val="000000"/>
          <w:sz w:val="22"/>
          <w:szCs w:val="22"/>
        </w:rPr>
        <w:t>Geomagnetic storm</w:t>
      </w:r>
      <w:r>
        <w:rPr>
          <w:rFonts w:ascii="Arial" w:hAnsi="Arial" w:cs="Arial"/>
          <w:color w:val="000000"/>
          <w:sz w:val="22"/>
          <w:szCs w:val="22"/>
        </w:rPr>
        <w:t xml:space="preserve">”, Journal of the communications research laboratory, </w:t>
      </w:r>
      <w:r>
        <w:rPr>
          <w:rFonts w:ascii="Arial" w:hAnsi="Arial" w:cs="Arial"/>
          <w:b/>
          <w:color w:val="000000"/>
          <w:sz w:val="22"/>
          <w:szCs w:val="22"/>
        </w:rPr>
        <w:t>49</w:t>
      </w:r>
      <w:r>
        <w:rPr>
          <w:rFonts w:ascii="Arial" w:hAnsi="Arial" w:cs="Arial"/>
          <w:color w:val="000000"/>
          <w:sz w:val="22"/>
          <w:szCs w:val="22"/>
        </w:rPr>
        <w:t xml:space="preserve">, No. 3. </w:t>
      </w:r>
    </w:p>
    <w:p w:rsidR="00090B5A" w:rsidRDefault="00E866E8">
      <w:pPr>
        <w:tabs>
          <w:tab w:val="left" w:pos="284"/>
        </w:tabs>
        <w:spacing w:line="240" w:lineRule="auto"/>
        <w:ind w:left="851" w:hanging="851"/>
        <w:jc w:val="both"/>
        <w:rPr>
          <w:color w:val="000000"/>
        </w:rPr>
      </w:pPr>
      <w:r>
        <w:rPr>
          <w:color w:val="000000"/>
        </w:rPr>
        <w:t xml:space="preserve">O’Brien, T. P. and R. L. McPherron, </w:t>
      </w:r>
      <w:r>
        <w:rPr>
          <w:i/>
          <w:color w:val="000000"/>
        </w:rPr>
        <w:t>An empirical phase space analysis of ring current dynamics: Solar wind control of injection and decay</w:t>
      </w:r>
      <w:r>
        <w:rPr>
          <w:color w:val="000000"/>
        </w:rPr>
        <w:t xml:space="preserve">, J. Geophys. </w:t>
      </w:r>
      <w:proofErr w:type="gramStart"/>
      <w:r>
        <w:rPr>
          <w:color w:val="000000"/>
        </w:rPr>
        <w:t xml:space="preserve">Res., </w:t>
      </w:r>
      <w:r>
        <w:rPr>
          <w:b/>
          <w:color w:val="000000"/>
        </w:rPr>
        <w:t xml:space="preserve">105, </w:t>
      </w:r>
      <w:r>
        <w:rPr>
          <w:color w:val="000000"/>
        </w:rPr>
        <w:t>7707-7720, 2000.</w:t>
      </w:r>
      <w:proofErr w:type="gramEnd"/>
    </w:p>
    <w:p w:rsidR="00090B5A" w:rsidRDefault="00E866E8">
      <w:pPr>
        <w:tabs>
          <w:tab w:val="left" w:pos="540"/>
        </w:tabs>
        <w:spacing w:line="240" w:lineRule="auto"/>
        <w:ind w:left="851" w:hanging="851"/>
        <w:jc w:val="both"/>
        <w:rPr>
          <w:color w:val="000000"/>
        </w:rPr>
      </w:pPr>
      <w:r>
        <w:rPr>
          <w:color w:val="000000"/>
        </w:rPr>
        <w:t xml:space="preserve">Russell C.T., 2006, </w:t>
      </w:r>
      <w:r>
        <w:rPr>
          <w:i/>
          <w:color w:val="000000"/>
        </w:rPr>
        <w:t>The solar wind interaction with the Earth’s Magnetosphere</w:t>
      </w:r>
      <w:r>
        <w:rPr>
          <w:color w:val="000000"/>
        </w:rPr>
        <w:t xml:space="preserve"> : Tutorial, Department of Earth and space sciences and Institute of Geophysics and Space Physics of University of California, Los Angeles.</w:t>
      </w:r>
    </w:p>
    <w:p w:rsidR="00090B5A" w:rsidRDefault="00E866E8">
      <w:pPr>
        <w:pStyle w:val="IEEEReferenceItem"/>
        <w:tabs>
          <w:tab w:val="clear" w:pos="432"/>
        </w:tabs>
        <w:spacing w:after="0" w:line="240" w:lineRule="auto"/>
        <w:ind w:left="851" w:hanging="851"/>
        <w:rPr>
          <w:rFonts w:ascii="Arial" w:hAnsi="Arial" w:cs="Arial"/>
          <w:color w:val="000000"/>
          <w:sz w:val="22"/>
          <w:szCs w:val="22"/>
        </w:rPr>
      </w:pPr>
      <w:proofErr w:type="gramStart"/>
      <w:r>
        <w:rPr>
          <w:rFonts w:ascii="Arial" w:hAnsi="Arial" w:cs="Arial"/>
          <w:color w:val="000000"/>
          <w:sz w:val="22"/>
          <w:szCs w:val="22"/>
        </w:rPr>
        <w:t xml:space="preserve">Santoso A., 2010, </w:t>
      </w:r>
      <w:r>
        <w:rPr>
          <w:rFonts w:ascii="Arial" w:hAnsi="Arial" w:cs="Arial"/>
          <w:i/>
          <w:color w:val="000000"/>
          <w:sz w:val="22"/>
          <w:szCs w:val="22"/>
        </w:rPr>
        <w:t>Identifikasi Kondisi Angin matahari (Solar Wind) Untuk Prediksi Badai Geoma</w:t>
      </w:r>
      <w:r>
        <w:rPr>
          <w:rFonts w:ascii="Arial" w:hAnsi="Arial" w:cs="Arial"/>
          <w:i/>
          <w:color w:val="000000"/>
          <w:sz w:val="22"/>
          <w:szCs w:val="22"/>
        </w:rPr>
        <w:t>g</w:t>
      </w:r>
      <w:r>
        <w:rPr>
          <w:rFonts w:ascii="Arial" w:hAnsi="Arial" w:cs="Arial"/>
          <w:i/>
          <w:color w:val="000000"/>
          <w:sz w:val="22"/>
          <w:szCs w:val="22"/>
        </w:rPr>
        <w:t>net</w:t>
      </w:r>
      <w:r>
        <w:rPr>
          <w:rFonts w:ascii="Arial" w:hAnsi="Arial" w:cs="Arial"/>
          <w:color w:val="000000"/>
          <w:sz w:val="22"/>
          <w:szCs w:val="22"/>
        </w:rPr>
        <w:t>, Prosiding Pertemuan Ilmiah XXIV HFI Jateng &amp; DIY, Semarang, pp. 275-283.</w:t>
      </w:r>
      <w:proofErr w:type="gramEnd"/>
    </w:p>
    <w:p w:rsidR="00090B5A" w:rsidRDefault="00E866E8">
      <w:pPr>
        <w:pStyle w:val="LO-normal"/>
        <w:spacing w:line="240" w:lineRule="auto"/>
        <w:ind w:left="540" w:hanging="540"/>
        <w:jc w:val="both"/>
        <w:rPr>
          <w:color w:val="000000"/>
        </w:rPr>
      </w:pPr>
      <w:r>
        <w:rPr>
          <w:color w:val="000000"/>
        </w:rPr>
        <w:t xml:space="preserve">Yermolaev, Y. I., M. Y. Yermolaev, G. N. Zastenker, L. M. Zelenyi, A. A. Petrukovich, and J. A. Sauvaud, 2005, </w:t>
      </w:r>
      <w:r>
        <w:rPr>
          <w:i/>
          <w:color w:val="000000"/>
        </w:rPr>
        <w:t>Statistical studies of geomagnetic storm dependencies on solar and interplanetary events: A review</w:t>
      </w:r>
      <w:r>
        <w:rPr>
          <w:color w:val="000000"/>
        </w:rPr>
        <w:t>, Planet Space Sci., 53, 189-196.</w:t>
      </w:r>
    </w:p>
    <w:p w:rsidR="00090B5A" w:rsidRDefault="00090B5A">
      <w:pPr>
        <w:pStyle w:val="LO-normal"/>
        <w:spacing w:line="240" w:lineRule="auto"/>
        <w:jc w:val="both"/>
        <w:rPr>
          <w:b/>
          <w:sz w:val="28"/>
          <w:szCs w:val="28"/>
        </w:rPr>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pPr>
    </w:p>
    <w:p w:rsidR="00090B5A" w:rsidRDefault="00090B5A">
      <w:pPr>
        <w:pStyle w:val="LO-normal"/>
        <w:spacing w:line="360" w:lineRule="auto"/>
        <w:jc w:val="both"/>
        <w:rPr>
          <w:b/>
          <w:sz w:val="28"/>
          <w:szCs w:val="28"/>
        </w:rPr>
      </w:pPr>
    </w:p>
    <w:p w:rsidR="00090B5A" w:rsidRDefault="00090B5A">
      <w:pPr>
        <w:pStyle w:val="LO-normal"/>
        <w:spacing w:line="360" w:lineRule="auto"/>
        <w:jc w:val="both"/>
        <w:rPr>
          <w:b/>
          <w:sz w:val="28"/>
          <w:szCs w:val="28"/>
        </w:rPr>
      </w:pPr>
      <w:bookmarkStart w:id="0" w:name="_GoBack"/>
      <w:bookmarkEnd w:id="0"/>
    </w:p>
    <w:sectPr w:rsidR="00090B5A" w:rsidSect="00E866E8">
      <w:type w:val="continuous"/>
      <w:pgSz w:w="11906" w:h="16838"/>
      <w:pgMar w:top="1152" w:right="1152" w:bottom="1152" w:left="1152" w:header="720" w:footer="0" w:gutter="0"/>
      <w:lnNumType w:countBy="5" w:distance="288" w:restart="continuous"/>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A6B" w:rsidRDefault="000B7A6B">
      <w:pPr>
        <w:spacing w:line="240" w:lineRule="auto"/>
      </w:pPr>
      <w:r>
        <w:separator/>
      </w:r>
    </w:p>
  </w:endnote>
  <w:endnote w:type="continuationSeparator" w:id="0">
    <w:p w:rsidR="000B7A6B" w:rsidRDefault="000B7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A6B" w:rsidRDefault="000B7A6B">
      <w:pPr>
        <w:spacing w:line="240" w:lineRule="auto"/>
      </w:pPr>
      <w:r>
        <w:separator/>
      </w:r>
    </w:p>
  </w:footnote>
  <w:footnote w:type="continuationSeparator" w:id="0">
    <w:p w:rsidR="000B7A6B" w:rsidRDefault="000B7A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6E8" w:rsidRDefault="00E866E8">
    <w:pPr>
      <w:pStyle w:val="LO-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22F1"/>
    <w:multiLevelType w:val="multilevel"/>
    <w:tmpl w:val="23CD22F1"/>
    <w:lvl w:ilvl="0">
      <w:start w:val="1"/>
      <w:numFmt w:val="decimal"/>
      <w:lvlText w:val="%1."/>
      <w:lvlJc w:val="right"/>
      <w:pPr>
        <w:tabs>
          <w:tab w:val="left" w:pos="1080"/>
        </w:tabs>
        <w:ind w:left="1800" w:hanging="720"/>
      </w:pPr>
      <w:rPr>
        <w:b/>
        <w:u w:val="none"/>
      </w:rPr>
    </w:lvl>
    <w:lvl w:ilvl="1">
      <w:start w:val="1"/>
      <w:numFmt w:val="decimal"/>
      <w:lvlText w:val="%1.%2."/>
      <w:lvlJc w:val="right"/>
      <w:pPr>
        <w:tabs>
          <w:tab w:val="left" w:pos="1080"/>
        </w:tabs>
        <w:ind w:left="2520" w:hanging="360"/>
      </w:pPr>
      <w:rPr>
        <w:u w:val="none"/>
      </w:rPr>
    </w:lvl>
    <w:lvl w:ilvl="2">
      <w:start w:val="1"/>
      <w:numFmt w:val="decimal"/>
      <w:lvlText w:val="%1.%2.%3."/>
      <w:lvlJc w:val="right"/>
      <w:pPr>
        <w:tabs>
          <w:tab w:val="left" w:pos="1080"/>
        </w:tabs>
        <w:ind w:left="3240" w:hanging="360"/>
      </w:pPr>
      <w:rPr>
        <w:u w:val="none"/>
      </w:rPr>
    </w:lvl>
    <w:lvl w:ilvl="3">
      <w:start w:val="1"/>
      <w:numFmt w:val="decimal"/>
      <w:lvlText w:val="%1.%2.%3.%4."/>
      <w:lvlJc w:val="right"/>
      <w:pPr>
        <w:tabs>
          <w:tab w:val="left" w:pos="1080"/>
        </w:tabs>
        <w:ind w:left="3960" w:hanging="360"/>
      </w:pPr>
      <w:rPr>
        <w:u w:val="none"/>
      </w:rPr>
    </w:lvl>
    <w:lvl w:ilvl="4">
      <w:start w:val="1"/>
      <w:numFmt w:val="decimal"/>
      <w:lvlText w:val="%1.%2.%3.%4.%5."/>
      <w:lvlJc w:val="right"/>
      <w:pPr>
        <w:tabs>
          <w:tab w:val="left" w:pos="1080"/>
        </w:tabs>
        <w:ind w:left="4680" w:hanging="360"/>
      </w:pPr>
      <w:rPr>
        <w:u w:val="none"/>
      </w:rPr>
    </w:lvl>
    <w:lvl w:ilvl="5">
      <w:start w:val="1"/>
      <w:numFmt w:val="decimal"/>
      <w:lvlText w:val="%1.%2.%3.%4.%5.%6."/>
      <w:lvlJc w:val="right"/>
      <w:pPr>
        <w:tabs>
          <w:tab w:val="left" w:pos="1080"/>
        </w:tabs>
        <w:ind w:left="5400" w:hanging="360"/>
      </w:pPr>
      <w:rPr>
        <w:u w:val="none"/>
      </w:rPr>
    </w:lvl>
    <w:lvl w:ilvl="6">
      <w:start w:val="1"/>
      <w:numFmt w:val="decimal"/>
      <w:lvlText w:val="%1.%2.%3.%4.%5.%6.%7."/>
      <w:lvlJc w:val="right"/>
      <w:pPr>
        <w:tabs>
          <w:tab w:val="left" w:pos="1080"/>
        </w:tabs>
        <w:ind w:left="6120" w:hanging="360"/>
      </w:pPr>
      <w:rPr>
        <w:u w:val="none"/>
      </w:rPr>
    </w:lvl>
    <w:lvl w:ilvl="7">
      <w:start w:val="1"/>
      <w:numFmt w:val="decimal"/>
      <w:lvlText w:val="%1.%2.%3.%4.%5.%6.%7.%8."/>
      <w:lvlJc w:val="right"/>
      <w:pPr>
        <w:tabs>
          <w:tab w:val="left" w:pos="1080"/>
        </w:tabs>
        <w:ind w:left="6840" w:hanging="360"/>
      </w:pPr>
      <w:rPr>
        <w:u w:val="none"/>
      </w:rPr>
    </w:lvl>
    <w:lvl w:ilvl="8">
      <w:start w:val="1"/>
      <w:numFmt w:val="decimal"/>
      <w:lvlText w:val="%1.%2.%3.%4.%5.%6.%7.%8.%9."/>
      <w:lvlJc w:val="right"/>
      <w:pPr>
        <w:tabs>
          <w:tab w:val="left" w:pos="1080"/>
        </w:tabs>
        <w:ind w:left="756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autoHyphenation/>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
  <w:rsids>
    <w:rsidRoot w:val="00916866"/>
    <w:rsid w:val="000243FF"/>
    <w:rsid w:val="00042F26"/>
    <w:rsid w:val="00090B5A"/>
    <w:rsid w:val="000B7A6B"/>
    <w:rsid w:val="000E4E01"/>
    <w:rsid w:val="000F2AC1"/>
    <w:rsid w:val="00105F57"/>
    <w:rsid w:val="00114270"/>
    <w:rsid w:val="001472FE"/>
    <w:rsid w:val="002915DF"/>
    <w:rsid w:val="002E0C4C"/>
    <w:rsid w:val="00344EDF"/>
    <w:rsid w:val="003A0633"/>
    <w:rsid w:val="003F2598"/>
    <w:rsid w:val="00401E62"/>
    <w:rsid w:val="00481DB6"/>
    <w:rsid w:val="004A2269"/>
    <w:rsid w:val="004C5420"/>
    <w:rsid w:val="005131DC"/>
    <w:rsid w:val="00535038"/>
    <w:rsid w:val="00554082"/>
    <w:rsid w:val="00567EF5"/>
    <w:rsid w:val="00580C82"/>
    <w:rsid w:val="005D1B1E"/>
    <w:rsid w:val="005D52FD"/>
    <w:rsid w:val="006442C7"/>
    <w:rsid w:val="0067329E"/>
    <w:rsid w:val="006A5525"/>
    <w:rsid w:val="0071050B"/>
    <w:rsid w:val="00711E03"/>
    <w:rsid w:val="00747E63"/>
    <w:rsid w:val="00757F61"/>
    <w:rsid w:val="00786F75"/>
    <w:rsid w:val="00916866"/>
    <w:rsid w:val="00926D18"/>
    <w:rsid w:val="00941056"/>
    <w:rsid w:val="0095394F"/>
    <w:rsid w:val="00981AB3"/>
    <w:rsid w:val="0098228C"/>
    <w:rsid w:val="00A007E3"/>
    <w:rsid w:val="00A73E90"/>
    <w:rsid w:val="00AB2E5E"/>
    <w:rsid w:val="00B276B9"/>
    <w:rsid w:val="00B70C5C"/>
    <w:rsid w:val="00BC67F2"/>
    <w:rsid w:val="00BD487C"/>
    <w:rsid w:val="00C155FD"/>
    <w:rsid w:val="00C3385D"/>
    <w:rsid w:val="00C42A24"/>
    <w:rsid w:val="00C46DE7"/>
    <w:rsid w:val="00CB2661"/>
    <w:rsid w:val="00CD6EFB"/>
    <w:rsid w:val="00CE5627"/>
    <w:rsid w:val="00CF0CA9"/>
    <w:rsid w:val="00D15067"/>
    <w:rsid w:val="00D34DEC"/>
    <w:rsid w:val="00D762C4"/>
    <w:rsid w:val="00DF31BC"/>
    <w:rsid w:val="00E51C34"/>
    <w:rsid w:val="00E866E8"/>
    <w:rsid w:val="00ED5D56"/>
    <w:rsid w:val="00EF6952"/>
    <w:rsid w:val="00F2209B"/>
    <w:rsid w:val="00F433DD"/>
    <w:rsid w:val="00F52376"/>
    <w:rsid w:val="00F7264C"/>
    <w:rsid w:val="00FA1C41"/>
    <w:rsid w:val="00FD2A13"/>
    <w:rsid w:val="00FE7F7F"/>
    <w:rsid w:val="20BB3E99"/>
    <w:rsid w:val="5AB25792"/>
    <w:rsid w:val="5C533F5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semiHidden="0" w:uiPriority="0" w:unhideWhenUsed="0" w:qFormat="1"/>
    <w:lsdException w:name="line number" w:qFormat="1"/>
    <w:lsdException w:name="List"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Arial" w:eastAsia="Arial" w:hAnsi="Arial" w:cs="Arial"/>
      <w:sz w:val="22"/>
      <w:szCs w:val="22"/>
      <w:lang w:val="en" w:eastAsia="zh-CN" w:bidi="hi-IN"/>
    </w:rPr>
  </w:style>
  <w:style w:type="paragraph" w:styleId="Heading1">
    <w:name w:val="heading 1"/>
    <w:basedOn w:val="LO-normal"/>
    <w:next w:val="LO-normal"/>
    <w:qFormat/>
    <w:pPr>
      <w:keepNext/>
      <w:keepLines/>
      <w:spacing w:before="400" w:after="120" w:line="240" w:lineRule="auto"/>
      <w:outlineLvl w:val="0"/>
    </w:pPr>
    <w:rPr>
      <w:sz w:val="40"/>
      <w:szCs w:val="40"/>
    </w:rPr>
  </w:style>
  <w:style w:type="paragraph" w:styleId="Heading2">
    <w:name w:val="heading 2"/>
    <w:basedOn w:val="LO-normal"/>
    <w:next w:val="LO-normal"/>
    <w:qFormat/>
    <w:pPr>
      <w:keepNext/>
      <w:keepLines/>
      <w:spacing w:before="360" w:after="120" w:line="240" w:lineRule="auto"/>
      <w:outlineLvl w:val="1"/>
    </w:pPr>
    <w:rPr>
      <w:sz w:val="32"/>
      <w:szCs w:val="32"/>
    </w:rPr>
  </w:style>
  <w:style w:type="paragraph" w:styleId="Heading3">
    <w:name w:val="heading 3"/>
    <w:basedOn w:val="LO-normal"/>
    <w:next w:val="LO-normal"/>
    <w:uiPriority w:val="99"/>
    <w:qFormat/>
    <w:pPr>
      <w:keepNext/>
      <w:keepLines/>
      <w:spacing w:before="320" w:after="80" w:line="240" w:lineRule="auto"/>
      <w:outlineLvl w:val="2"/>
    </w:pPr>
    <w:rPr>
      <w:color w:val="434343"/>
      <w:sz w:val="28"/>
      <w:szCs w:val="28"/>
    </w:rPr>
  </w:style>
  <w:style w:type="paragraph" w:styleId="Heading4">
    <w:name w:val="heading 4"/>
    <w:basedOn w:val="LO-normal"/>
    <w:next w:val="LO-normal"/>
    <w:qFormat/>
    <w:pPr>
      <w:keepNext/>
      <w:keepLines/>
      <w:spacing w:before="280" w:after="80" w:line="240" w:lineRule="auto"/>
      <w:outlineLvl w:val="3"/>
    </w:pPr>
    <w:rPr>
      <w:color w:val="666666"/>
      <w:sz w:val="24"/>
      <w:szCs w:val="24"/>
    </w:rPr>
  </w:style>
  <w:style w:type="paragraph" w:styleId="Heading5">
    <w:name w:val="heading 5"/>
    <w:basedOn w:val="LO-normal"/>
    <w:next w:val="LO-normal"/>
    <w:qFormat/>
    <w:pPr>
      <w:keepNext/>
      <w:keepLines/>
      <w:spacing w:before="240" w:after="80" w:line="240" w:lineRule="auto"/>
      <w:outlineLvl w:val="4"/>
    </w:pPr>
    <w:rPr>
      <w:color w:val="666666"/>
    </w:rPr>
  </w:style>
  <w:style w:type="paragraph" w:styleId="Heading6">
    <w:name w:val="heading 6"/>
    <w:basedOn w:val="LO-normal"/>
    <w:next w:val="LO-normal"/>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uppressAutoHyphens/>
      <w:spacing w:line="276" w:lineRule="auto"/>
    </w:pPr>
    <w:rPr>
      <w:rFonts w:ascii="Arial" w:eastAsia="Arial" w:hAnsi="Arial" w:cs="Arial"/>
      <w:sz w:val="22"/>
      <w:szCs w:val="22"/>
      <w:lang w:val="en" w:eastAsia="zh-CN" w:bidi="hi-IN"/>
    </w:rPr>
  </w:style>
  <w:style w:type="paragraph" w:styleId="BalloonText">
    <w:name w:val="Balloon Text"/>
    <w:basedOn w:val="Normal"/>
    <w:link w:val="BalloonTextChar"/>
    <w:uiPriority w:val="99"/>
    <w:semiHidden/>
    <w:unhideWhenUsed/>
    <w:pPr>
      <w:spacing w:line="240" w:lineRule="auto"/>
    </w:pPr>
    <w:rPr>
      <w:rFonts w:ascii="Tahoma" w:hAnsi="Tahoma" w:cs="Mangal"/>
      <w:sz w:val="16"/>
      <w:szCs w:val="14"/>
    </w:rPr>
  </w:style>
  <w:style w:type="paragraph" w:styleId="BodyText">
    <w:name w:val="Body Text"/>
    <w:basedOn w:val="Normal"/>
    <w:pPr>
      <w:spacing w:after="140"/>
    </w:pPr>
  </w:style>
  <w:style w:type="paragraph" w:styleId="Caption">
    <w:name w:val="caption"/>
    <w:basedOn w:val="Normal"/>
    <w:next w:val="Normal"/>
    <w:qFormat/>
    <w:pPr>
      <w:suppressLineNumbers/>
      <w:spacing w:before="120" w:after="120"/>
    </w:pPr>
    <w:rPr>
      <w:rFonts w:cs="Lohit Devanagari"/>
      <w:i/>
      <w:iCs/>
      <w:sz w:val="24"/>
      <w:szCs w:val="24"/>
    </w:rPr>
  </w:style>
  <w:style w:type="paragraph" w:styleId="Footer">
    <w:name w:val="footer"/>
    <w:basedOn w:val="HeaderandFooter"/>
    <w:link w:val="FooterChar"/>
    <w:uiPriority w:val="99"/>
    <w:pPr>
      <w:suppressLineNumbers/>
      <w:tabs>
        <w:tab w:val="center" w:pos="4801"/>
        <w:tab w:val="right" w:pos="9602"/>
      </w:tabs>
    </w:pPr>
  </w:style>
  <w:style w:type="paragraph" w:customStyle="1" w:styleId="HeaderandFooter">
    <w:name w:val="Header and Footer"/>
    <w:basedOn w:val="Normal"/>
    <w:qFormat/>
  </w:style>
  <w:style w:type="paragraph" w:styleId="Header">
    <w:name w:val="header"/>
    <w:basedOn w:val="HeaderandFooter"/>
    <w:qFormat/>
    <w:pPr>
      <w:suppressLineNumber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 w:val="20"/>
      <w:szCs w:val="20"/>
      <w:lang w:val="en-US" w:eastAsia="en-US" w:bidi="ar-SA"/>
    </w:r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List">
    <w:name w:val="List"/>
    <w:basedOn w:val="BodyText"/>
    <w:rPr>
      <w:rFonts w:cs="Lohit Devanagari"/>
    </w:rPr>
  </w:style>
  <w:style w:type="paragraph" w:styleId="Subtitle">
    <w:name w:val="Subtitle"/>
    <w:basedOn w:val="LO-normal"/>
    <w:next w:val="LO-normal"/>
    <w:qFormat/>
    <w:pPr>
      <w:keepNext/>
      <w:keepLines/>
      <w:spacing w:after="320" w:line="240" w:lineRule="auto"/>
    </w:pPr>
    <w:rPr>
      <w:color w:val="666666"/>
      <w:sz w:val="30"/>
      <w:szCs w:val="3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LO-normal"/>
    <w:next w:val="LO-normal"/>
    <w:qFormat/>
    <w:pPr>
      <w:keepNext/>
      <w:keepLines/>
      <w:spacing w:after="60" w:line="240" w:lineRule="auto"/>
    </w:pPr>
    <w:rPr>
      <w:sz w:val="52"/>
      <w:szCs w:val="52"/>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eastAsia="en-US" w:bidi="ar-SA"/>
    </w:rPr>
  </w:style>
  <w:style w:type="character" w:customStyle="1" w:styleId="longtext">
    <w:name w:val="long_text"/>
    <w:basedOn w:val="DefaultParagraphFont"/>
    <w:uiPriority w:val="99"/>
    <w:rPr>
      <w:rFonts w:cs="Times New Roman"/>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character" w:customStyle="1" w:styleId="FooterChar">
    <w:name w:val="Footer Char"/>
    <w:basedOn w:val="DefaultParagraphFont"/>
    <w:link w:val="Footer"/>
    <w:uiPriority w:val="99"/>
  </w:style>
  <w:style w:type="character" w:customStyle="1" w:styleId="mediumtext">
    <w:name w:val="medium_text"/>
    <w:basedOn w:val="DefaultParagraphFont"/>
    <w:uiPriority w:val="99"/>
    <w:rPr>
      <w:rFonts w:cs="Times New Roman"/>
    </w:rPr>
  </w:style>
  <w:style w:type="paragraph" w:customStyle="1" w:styleId="IEEEReferenceItem">
    <w:name w:val="IEEE Reference Item"/>
    <w:basedOn w:val="Normal"/>
    <w:uiPriority w:val="99"/>
    <w:pPr>
      <w:tabs>
        <w:tab w:val="left" w:pos="432"/>
      </w:tabs>
      <w:suppressAutoHyphens w:val="0"/>
      <w:adjustRightInd w:val="0"/>
      <w:snapToGrid w:val="0"/>
      <w:spacing w:after="200"/>
      <w:ind w:left="432" w:hanging="432"/>
      <w:jc w:val="both"/>
    </w:pPr>
    <w:rPr>
      <w:rFonts w:ascii="Times New Roman" w:eastAsia="SimSun" w:hAnsi="Times New Roman" w:cs="Times New Roman"/>
      <w:sz w:val="16"/>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semiHidden="0" w:uiPriority="0" w:unhideWhenUsed="0" w:qFormat="1"/>
    <w:lsdException w:name="line number" w:qFormat="1"/>
    <w:lsdException w:name="List"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Arial" w:eastAsia="Arial" w:hAnsi="Arial" w:cs="Arial"/>
      <w:sz w:val="22"/>
      <w:szCs w:val="22"/>
      <w:lang w:val="en" w:eastAsia="zh-CN" w:bidi="hi-IN"/>
    </w:rPr>
  </w:style>
  <w:style w:type="paragraph" w:styleId="Heading1">
    <w:name w:val="heading 1"/>
    <w:basedOn w:val="LO-normal"/>
    <w:next w:val="LO-normal"/>
    <w:qFormat/>
    <w:pPr>
      <w:keepNext/>
      <w:keepLines/>
      <w:spacing w:before="400" w:after="120" w:line="240" w:lineRule="auto"/>
      <w:outlineLvl w:val="0"/>
    </w:pPr>
    <w:rPr>
      <w:sz w:val="40"/>
      <w:szCs w:val="40"/>
    </w:rPr>
  </w:style>
  <w:style w:type="paragraph" w:styleId="Heading2">
    <w:name w:val="heading 2"/>
    <w:basedOn w:val="LO-normal"/>
    <w:next w:val="LO-normal"/>
    <w:qFormat/>
    <w:pPr>
      <w:keepNext/>
      <w:keepLines/>
      <w:spacing w:before="360" w:after="120" w:line="240" w:lineRule="auto"/>
      <w:outlineLvl w:val="1"/>
    </w:pPr>
    <w:rPr>
      <w:sz w:val="32"/>
      <w:szCs w:val="32"/>
    </w:rPr>
  </w:style>
  <w:style w:type="paragraph" w:styleId="Heading3">
    <w:name w:val="heading 3"/>
    <w:basedOn w:val="LO-normal"/>
    <w:next w:val="LO-normal"/>
    <w:uiPriority w:val="99"/>
    <w:qFormat/>
    <w:pPr>
      <w:keepNext/>
      <w:keepLines/>
      <w:spacing w:before="320" w:after="80" w:line="240" w:lineRule="auto"/>
      <w:outlineLvl w:val="2"/>
    </w:pPr>
    <w:rPr>
      <w:color w:val="434343"/>
      <w:sz w:val="28"/>
      <w:szCs w:val="28"/>
    </w:rPr>
  </w:style>
  <w:style w:type="paragraph" w:styleId="Heading4">
    <w:name w:val="heading 4"/>
    <w:basedOn w:val="LO-normal"/>
    <w:next w:val="LO-normal"/>
    <w:qFormat/>
    <w:pPr>
      <w:keepNext/>
      <w:keepLines/>
      <w:spacing w:before="280" w:after="80" w:line="240" w:lineRule="auto"/>
      <w:outlineLvl w:val="3"/>
    </w:pPr>
    <w:rPr>
      <w:color w:val="666666"/>
      <w:sz w:val="24"/>
      <w:szCs w:val="24"/>
    </w:rPr>
  </w:style>
  <w:style w:type="paragraph" w:styleId="Heading5">
    <w:name w:val="heading 5"/>
    <w:basedOn w:val="LO-normal"/>
    <w:next w:val="LO-normal"/>
    <w:qFormat/>
    <w:pPr>
      <w:keepNext/>
      <w:keepLines/>
      <w:spacing w:before="240" w:after="80" w:line="240" w:lineRule="auto"/>
      <w:outlineLvl w:val="4"/>
    </w:pPr>
    <w:rPr>
      <w:color w:val="666666"/>
    </w:rPr>
  </w:style>
  <w:style w:type="paragraph" w:styleId="Heading6">
    <w:name w:val="heading 6"/>
    <w:basedOn w:val="LO-normal"/>
    <w:next w:val="LO-normal"/>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uppressAutoHyphens/>
      <w:spacing w:line="276" w:lineRule="auto"/>
    </w:pPr>
    <w:rPr>
      <w:rFonts w:ascii="Arial" w:eastAsia="Arial" w:hAnsi="Arial" w:cs="Arial"/>
      <w:sz w:val="22"/>
      <w:szCs w:val="22"/>
      <w:lang w:val="en" w:eastAsia="zh-CN" w:bidi="hi-IN"/>
    </w:rPr>
  </w:style>
  <w:style w:type="paragraph" w:styleId="BalloonText">
    <w:name w:val="Balloon Text"/>
    <w:basedOn w:val="Normal"/>
    <w:link w:val="BalloonTextChar"/>
    <w:uiPriority w:val="99"/>
    <w:semiHidden/>
    <w:unhideWhenUsed/>
    <w:pPr>
      <w:spacing w:line="240" w:lineRule="auto"/>
    </w:pPr>
    <w:rPr>
      <w:rFonts w:ascii="Tahoma" w:hAnsi="Tahoma" w:cs="Mangal"/>
      <w:sz w:val="16"/>
      <w:szCs w:val="14"/>
    </w:rPr>
  </w:style>
  <w:style w:type="paragraph" w:styleId="BodyText">
    <w:name w:val="Body Text"/>
    <w:basedOn w:val="Normal"/>
    <w:pPr>
      <w:spacing w:after="140"/>
    </w:pPr>
  </w:style>
  <w:style w:type="paragraph" w:styleId="Caption">
    <w:name w:val="caption"/>
    <w:basedOn w:val="Normal"/>
    <w:next w:val="Normal"/>
    <w:qFormat/>
    <w:pPr>
      <w:suppressLineNumbers/>
      <w:spacing w:before="120" w:after="120"/>
    </w:pPr>
    <w:rPr>
      <w:rFonts w:cs="Lohit Devanagari"/>
      <w:i/>
      <w:iCs/>
      <w:sz w:val="24"/>
      <w:szCs w:val="24"/>
    </w:rPr>
  </w:style>
  <w:style w:type="paragraph" w:styleId="Footer">
    <w:name w:val="footer"/>
    <w:basedOn w:val="HeaderandFooter"/>
    <w:link w:val="FooterChar"/>
    <w:uiPriority w:val="99"/>
    <w:pPr>
      <w:suppressLineNumbers/>
      <w:tabs>
        <w:tab w:val="center" w:pos="4801"/>
        <w:tab w:val="right" w:pos="9602"/>
      </w:tabs>
    </w:pPr>
  </w:style>
  <w:style w:type="paragraph" w:customStyle="1" w:styleId="HeaderandFooter">
    <w:name w:val="Header and Footer"/>
    <w:basedOn w:val="Normal"/>
    <w:qFormat/>
  </w:style>
  <w:style w:type="paragraph" w:styleId="Header">
    <w:name w:val="header"/>
    <w:basedOn w:val="HeaderandFooter"/>
    <w:qFormat/>
    <w:pPr>
      <w:suppressLineNumber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sz w:val="20"/>
      <w:szCs w:val="20"/>
      <w:lang w:val="en-US" w:eastAsia="en-US" w:bidi="ar-SA"/>
    </w:r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List">
    <w:name w:val="List"/>
    <w:basedOn w:val="BodyText"/>
    <w:rPr>
      <w:rFonts w:cs="Lohit Devanagari"/>
    </w:rPr>
  </w:style>
  <w:style w:type="paragraph" w:styleId="Subtitle">
    <w:name w:val="Subtitle"/>
    <w:basedOn w:val="LO-normal"/>
    <w:next w:val="LO-normal"/>
    <w:qFormat/>
    <w:pPr>
      <w:keepNext/>
      <w:keepLines/>
      <w:spacing w:after="320" w:line="240" w:lineRule="auto"/>
    </w:pPr>
    <w:rPr>
      <w:color w:val="666666"/>
      <w:sz w:val="30"/>
      <w:szCs w:val="3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LO-normal"/>
    <w:next w:val="LO-normal"/>
    <w:qFormat/>
    <w:pPr>
      <w:keepNext/>
      <w:keepLines/>
      <w:spacing w:after="60" w:line="240" w:lineRule="auto"/>
    </w:pPr>
    <w:rPr>
      <w:sz w:val="52"/>
      <w:szCs w:val="52"/>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eastAsia="en-US" w:bidi="ar-SA"/>
    </w:rPr>
  </w:style>
  <w:style w:type="character" w:customStyle="1" w:styleId="longtext">
    <w:name w:val="long_text"/>
    <w:basedOn w:val="DefaultParagraphFont"/>
    <w:uiPriority w:val="99"/>
    <w:rPr>
      <w:rFonts w:cs="Times New Roman"/>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character" w:customStyle="1" w:styleId="FooterChar">
    <w:name w:val="Footer Char"/>
    <w:basedOn w:val="DefaultParagraphFont"/>
    <w:link w:val="Footer"/>
    <w:uiPriority w:val="99"/>
  </w:style>
  <w:style w:type="character" w:customStyle="1" w:styleId="mediumtext">
    <w:name w:val="medium_text"/>
    <w:basedOn w:val="DefaultParagraphFont"/>
    <w:uiPriority w:val="99"/>
    <w:rPr>
      <w:rFonts w:cs="Times New Roman"/>
    </w:rPr>
  </w:style>
  <w:style w:type="paragraph" w:customStyle="1" w:styleId="IEEEReferenceItem">
    <w:name w:val="IEEE Reference Item"/>
    <w:basedOn w:val="Normal"/>
    <w:uiPriority w:val="99"/>
    <w:pPr>
      <w:tabs>
        <w:tab w:val="left" w:pos="432"/>
      </w:tabs>
      <w:suppressAutoHyphens w:val="0"/>
      <w:adjustRightInd w:val="0"/>
      <w:snapToGrid w:val="0"/>
      <w:spacing w:after="200"/>
      <w:ind w:left="432" w:hanging="432"/>
      <w:jc w:val="both"/>
    </w:pPr>
    <w:rPr>
      <w:rFonts w:ascii="Times New Roman" w:eastAsia="SimSun" w:hAnsi="Times New Roman" w:cs="Times New Roman"/>
      <w:sz w:val="16"/>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dc.kugi.kyoto-u.ac.jp/dst_final/index.html" TargetMode="External"/><Relationship Id="rId26" Type="http://schemas.openxmlformats.org/officeDocument/2006/relationships/hyperlink" Target="http://omniweb.gsfc.nasa.gov/form/dx1.html"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1.xml"/><Relationship Id="rId29" Type="http://schemas.openxmlformats.org/officeDocument/2006/relationships/hyperlink" Target="http://cdaw.gsfc.nasa.gov/CME_list/UNIVERSA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image" Target="media/image20.png"/><Relationship Id="rId23" Type="http://schemas.openxmlformats.org/officeDocument/2006/relationships/chart" Target="charts/chart4.xml"/><Relationship Id="rId28" Type="http://schemas.openxmlformats.org/officeDocument/2006/relationships/hyperlink" Target="http://omniweb.gsfc.nasa.gov/form/dx1.html" TargetMode="External"/><Relationship Id="rId10" Type="http://schemas.openxmlformats.org/officeDocument/2006/relationships/hyperlink" Target="mailto:war92_2000@yahoo.com" TargetMode="External"/><Relationship Id="rId19" Type="http://schemas.openxmlformats.org/officeDocument/2006/relationships/hyperlink" Target="http://omniweb.gsfc.nasa.gov/form/dx1.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nwar.santoso@lapan.go.id" TargetMode="External"/><Relationship Id="rId14" Type="http://schemas.openxmlformats.org/officeDocument/2006/relationships/image" Target="media/image10.png"/><Relationship Id="rId22" Type="http://schemas.openxmlformats.org/officeDocument/2006/relationships/chart" Target="charts/chart3.xml"/><Relationship Id="rId27" Type="http://schemas.openxmlformats.org/officeDocument/2006/relationships/hyperlink" Target="http://cdaw.gsfc.nasa.gov/CME_list/UNIVERSAL/2014_02/univ2014_02.html"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ahan%20Litbangjirap%202021\Data%20Litbangjirap%202021\SW%20&amp;%20Plasma\2012_Perilaku%20Parameter%20SW_sebelum%20B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han%20Litbangjirap%202021\Data%20Litbangjirap%202021\SW%20&amp;%20Plasma\2012_Perilaku%20Parameter%20SW_sebelum%20B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han%20Litbangjirap%202021\Data%20Litbangjirap%202021\SW%20&amp;%20Plasma\2015_Perilaku%20Parameter%20SW_sebelum%20B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han%20Litbangjirap%202021\Data%20Litbangjirap%202021\SW%20&amp;%20Plasma\2015_Perilaku%20Parameter%20SW_sebelum%20B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han%20Litbangjirap%202021\Data%20Litbangjirap%202021\SW%20&amp;%20Plasma\2015_Perilaku%20Parameter%20SW_sebelum%20BG.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han%20Litbangjirap%202021\Data%20Litbangjirap%202021\SW%20&amp;%20Plasma\2018_Perilaku%20Parameter%20SW_sebelum%20B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960" b="1" i="0" u="none" strike="noStrike" kern="1200" baseline="0">
                <a:solidFill>
                  <a:schemeClr val="tx1"/>
                </a:solidFill>
                <a:latin typeface="+mn-lt"/>
                <a:ea typeface="+mn-ea"/>
                <a:cs typeface="+mn-cs"/>
              </a:defRPr>
            </a:pPr>
            <a:r>
              <a:rPr lang="en-US"/>
              <a:t>Pola Variasi Bz, NVP Solar Wind, Em dan Indeks Dst </a:t>
            </a:r>
          </a:p>
          <a:p>
            <a:pPr>
              <a:defRPr lang="en-US" sz="960" b="1" i="0" u="none" strike="noStrike" kern="1200" baseline="0">
                <a:solidFill>
                  <a:schemeClr val="tx1"/>
                </a:solidFill>
                <a:latin typeface="+mn-lt"/>
                <a:ea typeface="+mn-ea"/>
                <a:cs typeface="+mn-cs"/>
              </a:defRPr>
            </a:pPr>
            <a:r>
              <a:rPr lang="en-US"/>
              <a:t>Tanggal 7-11 Maret 2012</a:t>
            </a:r>
          </a:p>
        </c:rich>
      </c:tx>
      <c:overlay val="0"/>
    </c:title>
    <c:autoTitleDeleted val="0"/>
    <c:plotArea>
      <c:layout/>
      <c:scatterChart>
        <c:scatterStyle val="smoothMarker"/>
        <c:varyColors val="0"/>
        <c:ser>
          <c:idx val="0"/>
          <c:order val="0"/>
          <c:tx>
            <c:strRef>
              <c:f>'2012'!$W$1597</c:f>
              <c:strCache>
                <c:ptCount val="1"/>
                <c:pt idx="0">
                  <c:v>B</c:v>
                </c:pt>
              </c:strCache>
            </c:strRef>
          </c:tx>
          <c:marker>
            <c:symbol val="none"/>
          </c:marker>
          <c:xVal>
            <c:numRef>
              <c:f>'2012'!$U$1598:$U$1717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'2012'!$W$1598:$W$1717</c:f>
              <c:numCache>
                <c:formatCode>General</c:formatCode>
                <c:ptCount val="120"/>
                <c:pt idx="0">
                  <c:v>5.7</c:v>
                </c:pt>
                <c:pt idx="1">
                  <c:v>5.6</c:v>
                </c:pt>
                <c:pt idx="2">
                  <c:v>6.3</c:v>
                </c:pt>
                <c:pt idx="3">
                  <c:v>7.9</c:v>
                </c:pt>
                <c:pt idx="4">
                  <c:v>12</c:v>
                </c:pt>
                <c:pt idx="5">
                  <c:v>17.100000000000001</c:v>
                </c:pt>
                <c:pt idx="6">
                  <c:v>16.8</c:v>
                </c:pt>
                <c:pt idx="7">
                  <c:v>16.8</c:v>
                </c:pt>
                <c:pt idx="8">
                  <c:v>17</c:v>
                </c:pt>
                <c:pt idx="9">
                  <c:v>17.100000000000001</c:v>
                </c:pt>
                <c:pt idx="10">
                  <c:v>17</c:v>
                </c:pt>
                <c:pt idx="11">
                  <c:v>15.6</c:v>
                </c:pt>
                <c:pt idx="12">
                  <c:v>14.1</c:v>
                </c:pt>
                <c:pt idx="13">
                  <c:v>16.399999999999999</c:v>
                </c:pt>
                <c:pt idx="14">
                  <c:v>16.7</c:v>
                </c:pt>
                <c:pt idx="15">
                  <c:v>13.6</c:v>
                </c:pt>
                <c:pt idx="16">
                  <c:v>10.5</c:v>
                </c:pt>
                <c:pt idx="17">
                  <c:v>9.5</c:v>
                </c:pt>
                <c:pt idx="18">
                  <c:v>8.1999999999999993</c:v>
                </c:pt>
                <c:pt idx="19">
                  <c:v>6</c:v>
                </c:pt>
                <c:pt idx="20">
                  <c:v>6</c:v>
                </c:pt>
                <c:pt idx="21">
                  <c:v>9.3000000000000007</c:v>
                </c:pt>
                <c:pt idx="22">
                  <c:v>10</c:v>
                </c:pt>
                <c:pt idx="23">
                  <c:v>10.5</c:v>
                </c:pt>
                <c:pt idx="24">
                  <c:v>9.8000000000000007</c:v>
                </c:pt>
                <c:pt idx="25">
                  <c:v>8.4</c:v>
                </c:pt>
                <c:pt idx="26">
                  <c:v>7.5</c:v>
                </c:pt>
                <c:pt idx="27">
                  <c:v>7.5</c:v>
                </c:pt>
                <c:pt idx="28">
                  <c:v>7.6</c:v>
                </c:pt>
                <c:pt idx="29">
                  <c:v>7.5</c:v>
                </c:pt>
                <c:pt idx="30">
                  <c:v>7.6</c:v>
                </c:pt>
                <c:pt idx="31">
                  <c:v>6.9</c:v>
                </c:pt>
                <c:pt idx="32">
                  <c:v>6.4</c:v>
                </c:pt>
                <c:pt idx="33">
                  <c:v>6.5</c:v>
                </c:pt>
                <c:pt idx="34">
                  <c:v>7.8</c:v>
                </c:pt>
                <c:pt idx="35">
                  <c:v>18.3</c:v>
                </c:pt>
                <c:pt idx="36">
                  <c:v>16.7</c:v>
                </c:pt>
                <c:pt idx="37">
                  <c:v>13.2</c:v>
                </c:pt>
                <c:pt idx="38">
                  <c:v>10.199999999999999</c:v>
                </c:pt>
                <c:pt idx="39">
                  <c:v>8.3000000000000007</c:v>
                </c:pt>
                <c:pt idx="40">
                  <c:v>10.1</c:v>
                </c:pt>
                <c:pt idx="41">
                  <c:v>7.8</c:v>
                </c:pt>
                <c:pt idx="42">
                  <c:v>10.199999999999999</c:v>
                </c:pt>
                <c:pt idx="43">
                  <c:v>8.6999999999999993</c:v>
                </c:pt>
                <c:pt idx="44">
                  <c:v>21.5</c:v>
                </c:pt>
                <c:pt idx="45">
                  <c:v>21.4</c:v>
                </c:pt>
                <c:pt idx="46">
                  <c:v>23.1</c:v>
                </c:pt>
                <c:pt idx="47">
                  <c:v>21.5</c:v>
                </c:pt>
                <c:pt idx="48">
                  <c:v>22.3</c:v>
                </c:pt>
                <c:pt idx="49">
                  <c:v>10.8</c:v>
                </c:pt>
                <c:pt idx="50">
                  <c:v>12.8</c:v>
                </c:pt>
                <c:pt idx="51">
                  <c:v>15.5</c:v>
                </c:pt>
                <c:pt idx="52">
                  <c:v>16.5</c:v>
                </c:pt>
                <c:pt idx="53">
                  <c:v>17</c:v>
                </c:pt>
                <c:pt idx="54">
                  <c:v>17.600000000000001</c:v>
                </c:pt>
                <c:pt idx="55">
                  <c:v>16.3</c:v>
                </c:pt>
                <c:pt idx="56">
                  <c:v>16</c:v>
                </c:pt>
                <c:pt idx="57">
                  <c:v>14</c:v>
                </c:pt>
                <c:pt idx="58">
                  <c:v>13.7</c:v>
                </c:pt>
                <c:pt idx="59">
                  <c:v>17.3</c:v>
                </c:pt>
                <c:pt idx="60">
                  <c:v>11.2</c:v>
                </c:pt>
                <c:pt idx="61">
                  <c:v>10.7</c:v>
                </c:pt>
                <c:pt idx="62">
                  <c:v>10.5</c:v>
                </c:pt>
                <c:pt idx="63">
                  <c:v>9.9</c:v>
                </c:pt>
                <c:pt idx="64">
                  <c:v>9.1999999999999993</c:v>
                </c:pt>
                <c:pt idx="65">
                  <c:v>8</c:v>
                </c:pt>
                <c:pt idx="66">
                  <c:v>6.9</c:v>
                </c:pt>
                <c:pt idx="67">
                  <c:v>6.3</c:v>
                </c:pt>
                <c:pt idx="68">
                  <c:v>5.9</c:v>
                </c:pt>
                <c:pt idx="69">
                  <c:v>7.5</c:v>
                </c:pt>
                <c:pt idx="70">
                  <c:v>6.8</c:v>
                </c:pt>
                <c:pt idx="71">
                  <c:v>6.5</c:v>
                </c:pt>
                <c:pt idx="72">
                  <c:v>6.6</c:v>
                </c:pt>
                <c:pt idx="73">
                  <c:v>6.9</c:v>
                </c:pt>
                <c:pt idx="74">
                  <c:v>6.7</c:v>
                </c:pt>
                <c:pt idx="75">
                  <c:v>6.9</c:v>
                </c:pt>
                <c:pt idx="76">
                  <c:v>6.4</c:v>
                </c:pt>
                <c:pt idx="77">
                  <c:v>6</c:v>
                </c:pt>
                <c:pt idx="78">
                  <c:v>5.6</c:v>
                </c:pt>
                <c:pt idx="79">
                  <c:v>4.8</c:v>
                </c:pt>
                <c:pt idx="80">
                  <c:v>4.3</c:v>
                </c:pt>
                <c:pt idx="81">
                  <c:v>4</c:v>
                </c:pt>
                <c:pt idx="82">
                  <c:v>3.8</c:v>
                </c:pt>
                <c:pt idx="83">
                  <c:v>3.9</c:v>
                </c:pt>
                <c:pt idx="84">
                  <c:v>3.9</c:v>
                </c:pt>
                <c:pt idx="85">
                  <c:v>3.8</c:v>
                </c:pt>
                <c:pt idx="86">
                  <c:v>3.8</c:v>
                </c:pt>
                <c:pt idx="87">
                  <c:v>3.8</c:v>
                </c:pt>
                <c:pt idx="88">
                  <c:v>3.9</c:v>
                </c:pt>
                <c:pt idx="89">
                  <c:v>4.2</c:v>
                </c:pt>
                <c:pt idx="90">
                  <c:v>4.2</c:v>
                </c:pt>
                <c:pt idx="91">
                  <c:v>3.7</c:v>
                </c:pt>
                <c:pt idx="92">
                  <c:v>3.7</c:v>
                </c:pt>
                <c:pt idx="93">
                  <c:v>4.7</c:v>
                </c:pt>
                <c:pt idx="94">
                  <c:v>4.4000000000000004</c:v>
                </c:pt>
                <c:pt idx="95">
                  <c:v>4.0999999999999996</c:v>
                </c:pt>
                <c:pt idx="96">
                  <c:v>3.7</c:v>
                </c:pt>
                <c:pt idx="97">
                  <c:v>3.5</c:v>
                </c:pt>
                <c:pt idx="98">
                  <c:v>3.5</c:v>
                </c:pt>
                <c:pt idx="99">
                  <c:v>3.8</c:v>
                </c:pt>
                <c:pt idx="100">
                  <c:v>3.8</c:v>
                </c:pt>
                <c:pt idx="101">
                  <c:v>3.9</c:v>
                </c:pt>
                <c:pt idx="102">
                  <c:v>3.6</c:v>
                </c:pt>
                <c:pt idx="103">
                  <c:v>3.7</c:v>
                </c:pt>
                <c:pt idx="104">
                  <c:v>3.6</c:v>
                </c:pt>
                <c:pt idx="105">
                  <c:v>3.7</c:v>
                </c:pt>
                <c:pt idx="106">
                  <c:v>3.8</c:v>
                </c:pt>
                <c:pt idx="107">
                  <c:v>3.9</c:v>
                </c:pt>
                <c:pt idx="108">
                  <c:v>4.0999999999999996</c:v>
                </c:pt>
                <c:pt idx="109">
                  <c:v>5</c:v>
                </c:pt>
                <c:pt idx="110">
                  <c:v>7.2</c:v>
                </c:pt>
                <c:pt idx="111">
                  <c:v>7.7</c:v>
                </c:pt>
                <c:pt idx="112">
                  <c:v>7.3</c:v>
                </c:pt>
                <c:pt idx="113">
                  <c:v>8.3000000000000007</c:v>
                </c:pt>
                <c:pt idx="114">
                  <c:v>6.8</c:v>
                </c:pt>
                <c:pt idx="115">
                  <c:v>5.9</c:v>
                </c:pt>
                <c:pt idx="116">
                  <c:v>5.8</c:v>
                </c:pt>
                <c:pt idx="117">
                  <c:v>7.3</c:v>
                </c:pt>
                <c:pt idx="118">
                  <c:v>6.8</c:v>
                </c:pt>
                <c:pt idx="119">
                  <c:v>4.0999999999999996</c:v>
                </c:pt>
              </c:numCache>
            </c:numRef>
          </c:yVal>
          <c:smooth val="1"/>
        </c:ser>
        <c:ser>
          <c:idx val="1"/>
          <c:order val="1"/>
          <c:tx>
            <c:strRef>
              <c:f>'2012'!$X$1597</c:f>
              <c:strCache>
                <c:ptCount val="1"/>
                <c:pt idx="0">
                  <c:v>Bz</c:v>
                </c:pt>
              </c:strCache>
            </c:strRef>
          </c:tx>
          <c:spPr>
            <a:ln w="28575" cap="rnd" cmpd="sng" algn="ctr">
              <a:solidFill>
                <a:srgbClr val="FF0000"/>
              </a:solidFill>
              <a:prstDash val="solid"/>
              <a:round/>
            </a:ln>
          </c:spPr>
          <c:marker>
            <c:symbol val="none"/>
          </c:marker>
          <c:xVal>
            <c:numRef>
              <c:f>'2012'!$U$1598:$U$1717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'2012'!$X$1598:$X$1717</c:f>
              <c:numCache>
                <c:formatCode>General</c:formatCode>
                <c:ptCount val="120"/>
                <c:pt idx="0">
                  <c:v>-2.8</c:v>
                </c:pt>
                <c:pt idx="1">
                  <c:v>-4.0999999999999996</c:v>
                </c:pt>
                <c:pt idx="2">
                  <c:v>-2.1</c:v>
                </c:pt>
                <c:pt idx="3">
                  <c:v>-5.9</c:v>
                </c:pt>
                <c:pt idx="4">
                  <c:v>-9.3000000000000007</c:v>
                </c:pt>
                <c:pt idx="5">
                  <c:v>-15.3</c:v>
                </c:pt>
                <c:pt idx="6">
                  <c:v>-13</c:v>
                </c:pt>
                <c:pt idx="7">
                  <c:v>-7.3</c:v>
                </c:pt>
                <c:pt idx="8">
                  <c:v>-12.9</c:v>
                </c:pt>
                <c:pt idx="9">
                  <c:v>-13.1</c:v>
                </c:pt>
                <c:pt idx="10">
                  <c:v>-4.5999999999999996</c:v>
                </c:pt>
                <c:pt idx="11">
                  <c:v>0.2</c:v>
                </c:pt>
                <c:pt idx="12">
                  <c:v>2</c:v>
                </c:pt>
                <c:pt idx="13">
                  <c:v>-4.7</c:v>
                </c:pt>
                <c:pt idx="14">
                  <c:v>-8.6</c:v>
                </c:pt>
                <c:pt idx="15">
                  <c:v>-2.7</c:v>
                </c:pt>
                <c:pt idx="16">
                  <c:v>0</c:v>
                </c:pt>
                <c:pt idx="17">
                  <c:v>3.1</c:v>
                </c:pt>
                <c:pt idx="18">
                  <c:v>-0.8</c:v>
                </c:pt>
                <c:pt idx="19">
                  <c:v>-0.7</c:v>
                </c:pt>
                <c:pt idx="20">
                  <c:v>-1.3</c:v>
                </c:pt>
                <c:pt idx="21">
                  <c:v>-0.9</c:v>
                </c:pt>
                <c:pt idx="22">
                  <c:v>-1.2</c:v>
                </c:pt>
                <c:pt idx="23">
                  <c:v>5.7</c:v>
                </c:pt>
                <c:pt idx="24">
                  <c:v>6.5</c:v>
                </c:pt>
                <c:pt idx="25">
                  <c:v>4.9000000000000004</c:v>
                </c:pt>
                <c:pt idx="26">
                  <c:v>3.6</c:v>
                </c:pt>
                <c:pt idx="27">
                  <c:v>5.3</c:v>
                </c:pt>
                <c:pt idx="28">
                  <c:v>5.7</c:v>
                </c:pt>
                <c:pt idx="29">
                  <c:v>6.3</c:v>
                </c:pt>
                <c:pt idx="30">
                  <c:v>5.9</c:v>
                </c:pt>
                <c:pt idx="31">
                  <c:v>3.2</c:v>
                </c:pt>
                <c:pt idx="32">
                  <c:v>3.5</c:v>
                </c:pt>
                <c:pt idx="33">
                  <c:v>3.4</c:v>
                </c:pt>
                <c:pt idx="34">
                  <c:v>5.2</c:v>
                </c:pt>
                <c:pt idx="35">
                  <c:v>14.1</c:v>
                </c:pt>
                <c:pt idx="36">
                  <c:v>9.1</c:v>
                </c:pt>
                <c:pt idx="37">
                  <c:v>0.5</c:v>
                </c:pt>
                <c:pt idx="38">
                  <c:v>-2.1</c:v>
                </c:pt>
                <c:pt idx="39">
                  <c:v>1.1000000000000001</c:v>
                </c:pt>
                <c:pt idx="40">
                  <c:v>-1.1000000000000001</c:v>
                </c:pt>
                <c:pt idx="41">
                  <c:v>-1</c:v>
                </c:pt>
                <c:pt idx="42">
                  <c:v>4</c:v>
                </c:pt>
                <c:pt idx="43">
                  <c:v>2</c:v>
                </c:pt>
                <c:pt idx="44">
                  <c:v>16.5</c:v>
                </c:pt>
                <c:pt idx="45">
                  <c:v>1.7</c:v>
                </c:pt>
                <c:pt idx="46">
                  <c:v>3.4</c:v>
                </c:pt>
                <c:pt idx="47">
                  <c:v>2.5</c:v>
                </c:pt>
                <c:pt idx="48">
                  <c:v>6.8</c:v>
                </c:pt>
                <c:pt idx="49">
                  <c:v>2.9</c:v>
                </c:pt>
                <c:pt idx="50">
                  <c:v>-6.6</c:v>
                </c:pt>
                <c:pt idx="51">
                  <c:v>-13.2</c:v>
                </c:pt>
                <c:pt idx="52">
                  <c:v>-15.2</c:v>
                </c:pt>
                <c:pt idx="53">
                  <c:v>-16.399999999999999</c:v>
                </c:pt>
                <c:pt idx="54">
                  <c:v>-15.9</c:v>
                </c:pt>
                <c:pt idx="55">
                  <c:v>-10.9</c:v>
                </c:pt>
                <c:pt idx="56">
                  <c:v>-10.6</c:v>
                </c:pt>
                <c:pt idx="57">
                  <c:v>-5.0999999999999996</c:v>
                </c:pt>
                <c:pt idx="58">
                  <c:v>-5.3</c:v>
                </c:pt>
                <c:pt idx="59">
                  <c:v>-11.2</c:v>
                </c:pt>
                <c:pt idx="60">
                  <c:v>-4.7</c:v>
                </c:pt>
                <c:pt idx="61">
                  <c:v>-5.7</c:v>
                </c:pt>
                <c:pt idx="62">
                  <c:v>-6.3</c:v>
                </c:pt>
                <c:pt idx="63">
                  <c:v>-1.4</c:v>
                </c:pt>
                <c:pt idx="64">
                  <c:v>0.9</c:v>
                </c:pt>
                <c:pt idx="65">
                  <c:v>1.6</c:v>
                </c:pt>
                <c:pt idx="66">
                  <c:v>0.8</c:v>
                </c:pt>
                <c:pt idx="67">
                  <c:v>1.1000000000000001</c:v>
                </c:pt>
                <c:pt idx="68">
                  <c:v>1.3</c:v>
                </c:pt>
                <c:pt idx="69">
                  <c:v>2.1</c:v>
                </c:pt>
                <c:pt idx="70">
                  <c:v>0.5</c:v>
                </c:pt>
                <c:pt idx="71">
                  <c:v>-0.2</c:v>
                </c:pt>
                <c:pt idx="72">
                  <c:v>-2.2000000000000002</c:v>
                </c:pt>
                <c:pt idx="73">
                  <c:v>-2.5</c:v>
                </c:pt>
                <c:pt idx="74">
                  <c:v>-1.9</c:v>
                </c:pt>
                <c:pt idx="75">
                  <c:v>-3.2</c:v>
                </c:pt>
                <c:pt idx="76">
                  <c:v>-4.2</c:v>
                </c:pt>
                <c:pt idx="77">
                  <c:v>-2.2999999999999998</c:v>
                </c:pt>
                <c:pt idx="78">
                  <c:v>-1.5</c:v>
                </c:pt>
                <c:pt idx="79">
                  <c:v>-1.6</c:v>
                </c:pt>
                <c:pt idx="80">
                  <c:v>-2</c:v>
                </c:pt>
                <c:pt idx="81">
                  <c:v>-0.9</c:v>
                </c:pt>
                <c:pt idx="82">
                  <c:v>-1.9</c:v>
                </c:pt>
                <c:pt idx="83">
                  <c:v>-1.8</c:v>
                </c:pt>
                <c:pt idx="84">
                  <c:v>-2</c:v>
                </c:pt>
                <c:pt idx="85">
                  <c:v>-2.2999999999999998</c:v>
                </c:pt>
                <c:pt idx="86">
                  <c:v>-2.2999999999999998</c:v>
                </c:pt>
                <c:pt idx="87">
                  <c:v>-2</c:v>
                </c:pt>
                <c:pt idx="88">
                  <c:v>-1.8</c:v>
                </c:pt>
                <c:pt idx="89">
                  <c:v>-2</c:v>
                </c:pt>
                <c:pt idx="90">
                  <c:v>-1.7</c:v>
                </c:pt>
                <c:pt idx="91">
                  <c:v>-1.4</c:v>
                </c:pt>
                <c:pt idx="92">
                  <c:v>-1.1000000000000001</c:v>
                </c:pt>
                <c:pt idx="93">
                  <c:v>-1</c:v>
                </c:pt>
                <c:pt idx="94">
                  <c:v>-0.5</c:v>
                </c:pt>
                <c:pt idx="95">
                  <c:v>-0.7</c:v>
                </c:pt>
                <c:pt idx="96">
                  <c:v>0.4</c:v>
                </c:pt>
                <c:pt idx="97">
                  <c:v>0.3</c:v>
                </c:pt>
                <c:pt idx="98">
                  <c:v>-0.5</c:v>
                </c:pt>
                <c:pt idx="99">
                  <c:v>-1.1000000000000001</c:v>
                </c:pt>
                <c:pt idx="100">
                  <c:v>-1.3</c:v>
                </c:pt>
                <c:pt idx="101">
                  <c:v>-1.8</c:v>
                </c:pt>
                <c:pt idx="102">
                  <c:v>-2.1</c:v>
                </c:pt>
                <c:pt idx="103">
                  <c:v>-2.2000000000000002</c:v>
                </c:pt>
                <c:pt idx="104">
                  <c:v>-1.9</c:v>
                </c:pt>
                <c:pt idx="105">
                  <c:v>-1.5</c:v>
                </c:pt>
                <c:pt idx="106">
                  <c:v>-1.4</c:v>
                </c:pt>
                <c:pt idx="107">
                  <c:v>-1.6</c:v>
                </c:pt>
                <c:pt idx="108">
                  <c:v>-0.8</c:v>
                </c:pt>
                <c:pt idx="109">
                  <c:v>0.7</c:v>
                </c:pt>
                <c:pt idx="110">
                  <c:v>1.3</c:v>
                </c:pt>
                <c:pt idx="111">
                  <c:v>1.1000000000000001</c:v>
                </c:pt>
                <c:pt idx="112">
                  <c:v>1.8</c:v>
                </c:pt>
                <c:pt idx="113">
                  <c:v>-1.8</c:v>
                </c:pt>
                <c:pt idx="114">
                  <c:v>-1.9</c:v>
                </c:pt>
                <c:pt idx="115">
                  <c:v>-2</c:v>
                </c:pt>
                <c:pt idx="116">
                  <c:v>-4</c:v>
                </c:pt>
                <c:pt idx="117">
                  <c:v>-1.2</c:v>
                </c:pt>
                <c:pt idx="118">
                  <c:v>-2</c:v>
                </c:pt>
                <c:pt idx="119">
                  <c:v>-2.1</c:v>
                </c:pt>
              </c:numCache>
            </c:numRef>
          </c:yVal>
          <c:smooth val="1"/>
        </c:ser>
        <c:ser>
          <c:idx val="2"/>
          <c:order val="2"/>
          <c:tx>
            <c:strRef>
              <c:f>'2012'!$Y$1597</c:f>
              <c:strCache>
                <c:ptCount val="1"/>
                <c:pt idx="0">
                  <c:v>N</c:v>
                </c:pt>
              </c:strCache>
            </c:strRef>
          </c:tx>
          <c:spPr>
            <a:ln w="28575" cap="rnd" cmpd="sng" algn="ctr">
              <a:solidFill>
                <a:srgbClr val="00B0F0"/>
              </a:solidFill>
              <a:prstDash val="solid"/>
              <a:round/>
            </a:ln>
          </c:spPr>
          <c:marker>
            <c:symbol val="none"/>
          </c:marker>
          <c:xVal>
            <c:numRef>
              <c:f>'2012'!$U$1598:$U$1717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'2012'!$Y$1598:$Y$1717</c:f>
              <c:numCache>
                <c:formatCode>General</c:formatCode>
                <c:ptCount val="120"/>
                <c:pt idx="0">
                  <c:v>9.6</c:v>
                </c:pt>
                <c:pt idx="1">
                  <c:v>9.6</c:v>
                </c:pt>
                <c:pt idx="2">
                  <c:v>7.3</c:v>
                </c:pt>
                <c:pt idx="3">
                  <c:v>6.3</c:v>
                </c:pt>
                <c:pt idx="4">
                  <c:v>9.5</c:v>
                </c:pt>
                <c:pt idx="5">
                  <c:v>13.6</c:v>
                </c:pt>
                <c:pt idx="6">
                  <c:v>18.899999999999999</c:v>
                </c:pt>
                <c:pt idx="7">
                  <c:v>22.4</c:v>
                </c:pt>
                <c:pt idx="8">
                  <c:v>19.399999999999999</c:v>
                </c:pt>
                <c:pt idx="9">
                  <c:v>24.2</c:v>
                </c:pt>
                <c:pt idx="10">
                  <c:v>13.6</c:v>
                </c:pt>
                <c:pt idx="11">
                  <c:v>11.6</c:v>
                </c:pt>
                <c:pt idx="12">
                  <c:v>10.8</c:v>
                </c:pt>
                <c:pt idx="13">
                  <c:v>14.2</c:v>
                </c:pt>
                <c:pt idx="14">
                  <c:v>12.4</c:v>
                </c:pt>
                <c:pt idx="15">
                  <c:v>12.6</c:v>
                </c:pt>
                <c:pt idx="16">
                  <c:v>13.2</c:v>
                </c:pt>
                <c:pt idx="17">
                  <c:v>11.2</c:v>
                </c:pt>
                <c:pt idx="18">
                  <c:v>9.4</c:v>
                </c:pt>
                <c:pt idx="19">
                  <c:v>9.6999999999999993</c:v>
                </c:pt>
                <c:pt idx="20">
                  <c:v>9.5</c:v>
                </c:pt>
                <c:pt idx="21">
                  <c:v>6.7</c:v>
                </c:pt>
                <c:pt idx="22">
                  <c:v>8</c:v>
                </c:pt>
                <c:pt idx="23">
                  <c:v>7.1</c:v>
                </c:pt>
                <c:pt idx="24">
                  <c:v>5.8</c:v>
                </c:pt>
                <c:pt idx="25">
                  <c:v>7.7</c:v>
                </c:pt>
                <c:pt idx="26">
                  <c:v>7.2</c:v>
                </c:pt>
                <c:pt idx="27">
                  <c:v>6.9</c:v>
                </c:pt>
                <c:pt idx="28">
                  <c:v>6.7</c:v>
                </c:pt>
                <c:pt idx="29">
                  <c:v>6.6</c:v>
                </c:pt>
                <c:pt idx="30">
                  <c:v>6.3</c:v>
                </c:pt>
                <c:pt idx="31">
                  <c:v>5.4</c:v>
                </c:pt>
                <c:pt idx="32">
                  <c:v>5</c:v>
                </c:pt>
                <c:pt idx="33">
                  <c:v>5.5</c:v>
                </c:pt>
                <c:pt idx="34">
                  <c:v>6.6</c:v>
                </c:pt>
                <c:pt idx="35">
                  <c:v>12.6</c:v>
                </c:pt>
                <c:pt idx="36">
                  <c:v>13.8</c:v>
                </c:pt>
                <c:pt idx="37">
                  <c:v>16</c:v>
                </c:pt>
                <c:pt idx="38">
                  <c:v>11.8</c:v>
                </c:pt>
                <c:pt idx="39">
                  <c:v>8.1</c:v>
                </c:pt>
                <c:pt idx="40">
                  <c:v>6.4</c:v>
                </c:pt>
                <c:pt idx="41">
                  <c:v>6.9</c:v>
                </c:pt>
                <c:pt idx="42">
                  <c:v>6.7</c:v>
                </c:pt>
                <c:pt idx="43">
                  <c:v>10.3</c:v>
                </c:pt>
                <c:pt idx="44">
                  <c:v>9.6</c:v>
                </c:pt>
                <c:pt idx="45">
                  <c:v>5.7</c:v>
                </c:pt>
                <c:pt idx="46">
                  <c:v>1.1000000000000001</c:v>
                </c:pt>
                <c:pt idx="47">
                  <c:v>1.1000000000000001</c:v>
                </c:pt>
                <c:pt idx="48">
                  <c:v>0.8</c:v>
                </c:pt>
                <c:pt idx="49">
                  <c:v>7.1</c:v>
                </c:pt>
                <c:pt idx="50">
                  <c:v>6.7</c:v>
                </c:pt>
                <c:pt idx="51">
                  <c:v>4.5999999999999996</c:v>
                </c:pt>
                <c:pt idx="52">
                  <c:v>2.8</c:v>
                </c:pt>
                <c:pt idx="53">
                  <c:v>2</c:v>
                </c:pt>
                <c:pt idx="54">
                  <c:v>2.4</c:v>
                </c:pt>
                <c:pt idx="55">
                  <c:v>2.9</c:v>
                </c:pt>
                <c:pt idx="56">
                  <c:v>3.3</c:v>
                </c:pt>
                <c:pt idx="57">
                  <c:v>4</c:v>
                </c:pt>
                <c:pt idx="58">
                  <c:v>3.1</c:v>
                </c:pt>
                <c:pt idx="59">
                  <c:v>3.7</c:v>
                </c:pt>
                <c:pt idx="60">
                  <c:v>2.2999999999999998</c:v>
                </c:pt>
                <c:pt idx="61">
                  <c:v>3.1</c:v>
                </c:pt>
                <c:pt idx="62">
                  <c:v>4.7</c:v>
                </c:pt>
                <c:pt idx="63">
                  <c:v>2.4</c:v>
                </c:pt>
                <c:pt idx="64">
                  <c:v>2</c:v>
                </c:pt>
                <c:pt idx="65">
                  <c:v>1.9</c:v>
                </c:pt>
                <c:pt idx="66">
                  <c:v>1.8</c:v>
                </c:pt>
                <c:pt idx="67">
                  <c:v>0.7</c:v>
                </c:pt>
                <c:pt idx="68">
                  <c:v>0.7</c:v>
                </c:pt>
                <c:pt idx="69">
                  <c:v>0.9</c:v>
                </c:pt>
                <c:pt idx="70">
                  <c:v>0.8</c:v>
                </c:pt>
                <c:pt idx="71">
                  <c:v>0.9</c:v>
                </c:pt>
                <c:pt idx="72">
                  <c:v>1.1000000000000001</c:v>
                </c:pt>
                <c:pt idx="73">
                  <c:v>1.6</c:v>
                </c:pt>
                <c:pt idx="74">
                  <c:v>1.1000000000000001</c:v>
                </c:pt>
                <c:pt idx="75">
                  <c:v>0.8</c:v>
                </c:pt>
                <c:pt idx="76">
                  <c:v>1.2</c:v>
                </c:pt>
                <c:pt idx="77">
                  <c:v>1.3</c:v>
                </c:pt>
                <c:pt idx="78">
                  <c:v>1.3</c:v>
                </c:pt>
                <c:pt idx="79">
                  <c:v>0.6</c:v>
                </c:pt>
                <c:pt idx="80">
                  <c:v>0.8</c:v>
                </c:pt>
                <c:pt idx="81">
                  <c:v>0.7</c:v>
                </c:pt>
                <c:pt idx="82">
                  <c:v>0.7</c:v>
                </c:pt>
                <c:pt idx="83">
                  <c:v>0.7</c:v>
                </c:pt>
                <c:pt idx="84">
                  <c:v>0.6</c:v>
                </c:pt>
                <c:pt idx="85">
                  <c:v>1</c:v>
                </c:pt>
                <c:pt idx="86">
                  <c:v>1</c:v>
                </c:pt>
                <c:pt idx="87">
                  <c:v>0.9</c:v>
                </c:pt>
                <c:pt idx="88">
                  <c:v>1.8</c:v>
                </c:pt>
                <c:pt idx="89">
                  <c:v>2.9</c:v>
                </c:pt>
                <c:pt idx="90">
                  <c:v>3.1</c:v>
                </c:pt>
                <c:pt idx="91">
                  <c:v>2.9</c:v>
                </c:pt>
                <c:pt idx="92">
                  <c:v>2.9</c:v>
                </c:pt>
                <c:pt idx="93">
                  <c:v>3.5</c:v>
                </c:pt>
                <c:pt idx="94">
                  <c:v>3.6</c:v>
                </c:pt>
                <c:pt idx="95">
                  <c:v>2.2000000000000002</c:v>
                </c:pt>
                <c:pt idx="96">
                  <c:v>2.2000000000000002</c:v>
                </c:pt>
                <c:pt idx="97">
                  <c:v>3.4</c:v>
                </c:pt>
                <c:pt idx="98">
                  <c:v>2.9</c:v>
                </c:pt>
                <c:pt idx="99">
                  <c:v>1.8</c:v>
                </c:pt>
                <c:pt idx="100">
                  <c:v>1.9</c:v>
                </c:pt>
                <c:pt idx="101">
                  <c:v>1.9</c:v>
                </c:pt>
                <c:pt idx="102">
                  <c:v>2.6</c:v>
                </c:pt>
                <c:pt idx="103">
                  <c:v>2.2000000000000002</c:v>
                </c:pt>
                <c:pt idx="104">
                  <c:v>1.4</c:v>
                </c:pt>
                <c:pt idx="105">
                  <c:v>1.4</c:v>
                </c:pt>
                <c:pt idx="106">
                  <c:v>1.3</c:v>
                </c:pt>
                <c:pt idx="107">
                  <c:v>2.7</c:v>
                </c:pt>
                <c:pt idx="108">
                  <c:v>3.8</c:v>
                </c:pt>
                <c:pt idx="109">
                  <c:v>7.1</c:v>
                </c:pt>
                <c:pt idx="110">
                  <c:v>9.4</c:v>
                </c:pt>
                <c:pt idx="111">
                  <c:v>9.1999999999999993</c:v>
                </c:pt>
                <c:pt idx="112">
                  <c:v>10.4</c:v>
                </c:pt>
                <c:pt idx="113">
                  <c:v>9.5</c:v>
                </c:pt>
                <c:pt idx="114">
                  <c:v>11.8</c:v>
                </c:pt>
                <c:pt idx="115">
                  <c:v>13.7</c:v>
                </c:pt>
                <c:pt idx="116">
                  <c:v>13.7</c:v>
                </c:pt>
                <c:pt idx="117">
                  <c:v>11.6</c:v>
                </c:pt>
                <c:pt idx="118">
                  <c:v>11.8</c:v>
                </c:pt>
                <c:pt idx="119">
                  <c:v>11</c:v>
                </c:pt>
              </c:numCache>
            </c:numRef>
          </c:yVal>
          <c:smooth val="1"/>
        </c:ser>
        <c:ser>
          <c:idx val="3"/>
          <c:order val="3"/>
          <c:tx>
            <c:strRef>
              <c:f>'2012'!$Z$1597</c:f>
              <c:strCache>
                <c:ptCount val="1"/>
                <c:pt idx="0">
                  <c:v>V</c:v>
                </c:pt>
              </c:strCache>
            </c:strRef>
          </c:tx>
          <c:spPr>
            <a:ln w="28575" cap="rnd" cmpd="sng" algn="ctr">
              <a:solidFill>
                <a:srgbClr val="92D050"/>
              </a:solidFill>
              <a:prstDash val="solid"/>
              <a:round/>
            </a:ln>
          </c:spPr>
          <c:marker>
            <c:symbol val="none"/>
          </c:marker>
          <c:xVal>
            <c:numRef>
              <c:f>'2012'!$U$1598:$U$1717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'2012'!$Z$1598:$Z$1717</c:f>
              <c:numCache>
                <c:formatCode>General</c:formatCode>
                <c:ptCount val="120"/>
                <c:pt idx="0">
                  <c:v>3.82</c:v>
                </c:pt>
                <c:pt idx="1">
                  <c:v>3.77</c:v>
                </c:pt>
                <c:pt idx="2">
                  <c:v>3.63</c:v>
                </c:pt>
                <c:pt idx="3">
                  <c:v>3.69</c:v>
                </c:pt>
                <c:pt idx="4">
                  <c:v>3.92</c:v>
                </c:pt>
                <c:pt idx="5">
                  <c:v>4.2699999999999996</c:v>
                </c:pt>
                <c:pt idx="6">
                  <c:v>4.21</c:v>
                </c:pt>
                <c:pt idx="7">
                  <c:v>4.2</c:v>
                </c:pt>
                <c:pt idx="8">
                  <c:v>4.12</c:v>
                </c:pt>
                <c:pt idx="9">
                  <c:v>4.13</c:v>
                </c:pt>
                <c:pt idx="10">
                  <c:v>4.41</c:v>
                </c:pt>
                <c:pt idx="11">
                  <c:v>4.6500000000000004</c:v>
                </c:pt>
                <c:pt idx="12">
                  <c:v>4.92</c:v>
                </c:pt>
                <c:pt idx="13">
                  <c:v>5.26</c:v>
                </c:pt>
                <c:pt idx="14">
                  <c:v>5.19</c:v>
                </c:pt>
                <c:pt idx="15">
                  <c:v>5.46</c:v>
                </c:pt>
                <c:pt idx="16">
                  <c:v>5.68</c:v>
                </c:pt>
                <c:pt idx="17">
                  <c:v>5.67</c:v>
                </c:pt>
                <c:pt idx="18">
                  <c:v>5.87</c:v>
                </c:pt>
                <c:pt idx="19">
                  <c:v>5.73</c:v>
                </c:pt>
                <c:pt idx="20">
                  <c:v>5.63</c:v>
                </c:pt>
                <c:pt idx="21">
                  <c:v>5.44</c:v>
                </c:pt>
                <c:pt idx="22">
                  <c:v>5.69</c:v>
                </c:pt>
                <c:pt idx="23">
                  <c:v>5.28</c:v>
                </c:pt>
                <c:pt idx="24">
                  <c:v>5.16</c:v>
                </c:pt>
                <c:pt idx="25">
                  <c:v>5.34</c:v>
                </c:pt>
                <c:pt idx="26">
                  <c:v>5.31</c:v>
                </c:pt>
                <c:pt idx="27">
                  <c:v>5.39</c:v>
                </c:pt>
                <c:pt idx="28">
                  <c:v>5.38</c:v>
                </c:pt>
                <c:pt idx="29">
                  <c:v>5.41</c:v>
                </c:pt>
                <c:pt idx="30">
                  <c:v>5.36</c:v>
                </c:pt>
                <c:pt idx="31">
                  <c:v>5.15</c:v>
                </c:pt>
                <c:pt idx="32">
                  <c:v>5.04</c:v>
                </c:pt>
                <c:pt idx="33">
                  <c:v>4.92</c:v>
                </c:pt>
                <c:pt idx="34">
                  <c:v>5.04</c:v>
                </c:pt>
                <c:pt idx="35">
                  <c:v>6.95</c:v>
                </c:pt>
                <c:pt idx="36">
                  <c:v>7.05</c:v>
                </c:pt>
                <c:pt idx="37">
                  <c:v>6.8</c:v>
                </c:pt>
                <c:pt idx="38">
                  <c:v>6.54</c:v>
                </c:pt>
                <c:pt idx="39">
                  <c:v>6.82</c:v>
                </c:pt>
                <c:pt idx="40">
                  <c:v>7.09</c:v>
                </c:pt>
                <c:pt idx="41">
                  <c:v>6.84</c:v>
                </c:pt>
                <c:pt idx="42">
                  <c:v>6.75</c:v>
                </c:pt>
                <c:pt idx="43">
                  <c:v>6.49</c:v>
                </c:pt>
                <c:pt idx="44">
                  <c:v>6.15</c:v>
                </c:pt>
                <c:pt idx="45">
                  <c:v>6.43</c:v>
                </c:pt>
                <c:pt idx="46">
                  <c:v>6.51</c:v>
                </c:pt>
                <c:pt idx="47">
                  <c:v>6.55</c:v>
                </c:pt>
                <c:pt idx="48">
                  <c:v>6.64</c:v>
                </c:pt>
                <c:pt idx="49">
                  <c:v>6.78</c:v>
                </c:pt>
                <c:pt idx="50">
                  <c:v>6.76</c:v>
                </c:pt>
                <c:pt idx="51">
                  <c:v>6.89</c:v>
                </c:pt>
                <c:pt idx="52">
                  <c:v>6.84</c:v>
                </c:pt>
                <c:pt idx="53">
                  <c:v>7.13</c:v>
                </c:pt>
                <c:pt idx="54">
                  <c:v>7.17</c:v>
                </c:pt>
                <c:pt idx="55">
                  <c:v>7.29</c:v>
                </c:pt>
                <c:pt idx="56">
                  <c:v>7.12</c:v>
                </c:pt>
                <c:pt idx="57">
                  <c:v>6.95</c:v>
                </c:pt>
                <c:pt idx="58">
                  <c:v>6.9</c:v>
                </c:pt>
                <c:pt idx="59">
                  <c:v>6.99</c:v>
                </c:pt>
                <c:pt idx="60">
                  <c:v>7.41</c:v>
                </c:pt>
                <c:pt idx="61">
                  <c:v>7.22</c:v>
                </c:pt>
                <c:pt idx="62">
                  <c:v>6.91</c:v>
                </c:pt>
                <c:pt idx="63">
                  <c:v>6.62</c:v>
                </c:pt>
                <c:pt idx="64">
                  <c:v>6.56</c:v>
                </c:pt>
                <c:pt idx="65">
                  <c:v>6.32</c:v>
                </c:pt>
                <c:pt idx="66">
                  <c:v>6.25</c:v>
                </c:pt>
                <c:pt idx="67">
                  <c:v>6.09</c:v>
                </c:pt>
                <c:pt idx="68">
                  <c:v>6.06</c:v>
                </c:pt>
                <c:pt idx="69">
                  <c:v>5.9</c:v>
                </c:pt>
                <c:pt idx="70">
                  <c:v>5.76</c:v>
                </c:pt>
                <c:pt idx="71">
                  <c:v>5.77</c:v>
                </c:pt>
                <c:pt idx="72">
                  <c:v>5.99</c:v>
                </c:pt>
                <c:pt idx="73">
                  <c:v>6.11</c:v>
                </c:pt>
                <c:pt idx="74">
                  <c:v>5.94</c:v>
                </c:pt>
                <c:pt idx="75">
                  <c:v>5.58</c:v>
                </c:pt>
                <c:pt idx="76">
                  <c:v>5.59</c:v>
                </c:pt>
                <c:pt idx="77">
                  <c:v>5.37</c:v>
                </c:pt>
                <c:pt idx="78">
                  <c:v>5.28</c:v>
                </c:pt>
                <c:pt idx="79">
                  <c:v>5.35</c:v>
                </c:pt>
                <c:pt idx="80">
                  <c:v>5.34</c:v>
                </c:pt>
                <c:pt idx="81">
                  <c:v>5.16</c:v>
                </c:pt>
                <c:pt idx="82">
                  <c:v>5.23</c:v>
                </c:pt>
                <c:pt idx="83">
                  <c:v>5.12</c:v>
                </c:pt>
                <c:pt idx="84">
                  <c:v>5.2</c:v>
                </c:pt>
                <c:pt idx="85">
                  <c:v>5.25</c:v>
                </c:pt>
                <c:pt idx="86">
                  <c:v>5.19</c:v>
                </c:pt>
                <c:pt idx="87">
                  <c:v>5.1100000000000003</c:v>
                </c:pt>
                <c:pt idx="88">
                  <c:v>5.03</c:v>
                </c:pt>
                <c:pt idx="89">
                  <c:v>4.8499999999999996</c:v>
                </c:pt>
                <c:pt idx="90">
                  <c:v>4.8099999999999996</c:v>
                </c:pt>
                <c:pt idx="91">
                  <c:v>4.71</c:v>
                </c:pt>
                <c:pt idx="92">
                  <c:v>4.72</c:v>
                </c:pt>
                <c:pt idx="93">
                  <c:v>4.6900000000000004</c:v>
                </c:pt>
                <c:pt idx="94">
                  <c:v>4.62</c:v>
                </c:pt>
                <c:pt idx="95">
                  <c:v>4.6399999999999997</c:v>
                </c:pt>
                <c:pt idx="96">
                  <c:v>4.5599999999999996</c:v>
                </c:pt>
                <c:pt idx="97">
                  <c:v>4.42</c:v>
                </c:pt>
                <c:pt idx="98">
                  <c:v>4.37</c:v>
                </c:pt>
                <c:pt idx="99">
                  <c:v>4.3899999999999997</c:v>
                </c:pt>
                <c:pt idx="100">
                  <c:v>4.3</c:v>
                </c:pt>
                <c:pt idx="101">
                  <c:v>4.28</c:v>
                </c:pt>
                <c:pt idx="102">
                  <c:v>4.28</c:v>
                </c:pt>
                <c:pt idx="103">
                  <c:v>4.24</c:v>
                </c:pt>
                <c:pt idx="104">
                  <c:v>4.29</c:v>
                </c:pt>
                <c:pt idx="105">
                  <c:v>4.29</c:v>
                </c:pt>
                <c:pt idx="106">
                  <c:v>4.3</c:v>
                </c:pt>
                <c:pt idx="107">
                  <c:v>4.33</c:v>
                </c:pt>
                <c:pt idx="108">
                  <c:v>4.22</c:v>
                </c:pt>
                <c:pt idx="109">
                  <c:v>4.33</c:v>
                </c:pt>
                <c:pt idx="110">
                  <c:v>4.4000000000000004</c:v>
                </c:pt>
                <c:pt idx="111">
                  <c:v>4.29</c:v>
                </c:pt>
                <c:pt idx="112">
                  <c:v>4.34</c:v>
                </c:pt>
                <c:pt idx="113">
                  <c:v>4.4400000000000004</c:v>
                </c:pt>
                <c:pt idx="114">
                  <c:v>4.6100000000000003</c:v>
                </c:pt>
                <c:pt idx="115">
                  <c:v>4.55</c:v>
                </c:pt>
                <c:pt idx="116">
                  <c:v>4.4800000000000004</c:v>
                </c:pt>
                <c:pt idx="117">
                  <c:v>4.4800000000000004</c:v>
                </c:pt>
                <c:pt idx="118">
                  <c:v>4.33</c:v>
                </c:pt>
                <c:pt idx="119">
                  <c:v>4.17</c:v>
                </c:pt>
              </c:numCache>
            </c:numRef>
          </c:yVal>
          <c:smooth val="1"/>
        </c:ser>
        <c:ser>
          <c:idx val="4"/>
          <c:order val="4"/>
          <c:tx>
            <c:strRef>
              <c:f>'2012'!$AA$1597</c:f>
              <c:strCache>
                <c:ptCount val="1"/>
                <c:pt idx="0">
                  <c:v>P</c:v>
                </c:pt>
              </c:strCache>
            </c:strRef>
          </c:tx>
          <c:spPr>
            <a:ln w="28575" cap="rnd" cmpd="sng" algn="ctr">
              <a:solidFill>
                <a:srgbClr val="FFC000"/>
              </a:solidFill>
              <a:prstDash val="solid"/>
              <a:round/>
            </a:ln>
          </c:spPr>
          <c:marker>
            <c:symbol val="none"/>
          </c:marker>
          <c:xVal>
            <c:numRef>
              <c:f>'2012'!$U$1598:$U$1717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'2012'!$AA$1598:$AA$1717</c:f>
              <c:numCache>
                <c:formatCode>General</c:formatCode>
                <c:ptCount val="120"/>
                <c:pt idx="0">
                  <c:v>2.5499999999999998</c:v>
                </c:pt>
                <c:pt idx="1">
                  <c:v>2.48</c:v>
                </c:pt>
                <c:pt idx="2">
                  <c:v>1.79</c:v>
                </c:pt>
                <c:pt idx="3">
                  <c:v>1.58</c:v>
                </c:pt>
                <c:pt idx="4">
                  <c:v>2.67</c:v>
                </c:pt>
                <c:pt idx="5">
                  <c:v>4.6399999999999997</c:v>
                </c:pt>
                <c:pt idx="6">
                  <c:v>6.67</c:v>
                </c:pt>
                <c:pt idx="7">
                  <c:v>7.92</c:v>
                </c:pt>
                <c:pt idx="8">
                  <c:v>6.49</c:v>
                </c:pt>
                <c:pt idx="9">
                  <c:v>7.8</c:v>
                </c:pt>
                <c:pt idx="10">
                  <c:v>5.6</c:v>
                </c:pt>
                <c:pt idx="11">
                  <c:v>5.13</c:v>
                </c:pt>
                <c:pt idx="12">
                  <c:v>5.92</c:v>
                </c:pt>
                <c:pt idx="13">
                  <c:v>8.58</c:v>
                </c:pt>
                <c:pt idx="14">
                  <c:v>7.5</c:v>
                </c:pt>
                <c:pt idx="15">
                  <c:v>7.95</c:v>
                </c:pt>
                <c:pt idx="16">
                  <c:v>8.68</c:v>
                </c:pt>
                <c:pt idx="17">
                  <c:v>7.29</c:v>
                </c:pt>
                <c:pt idx="18">
                  <c:v>6.56</c:v>
                </c:pt>
                <c:pt idx="19">
                  <c:v>6.47</c:v>
                </c:pt>
                <c:pt idx="20">
                  <c:v>6.14</c:v>
                </c:pt>
                <c:pt idx="21">
                  <c:v>4.1100000000000003</c:v>
                </c:pt>
                <c:pt idx="22">
                  <c:v>5.23</c:v>
                </c:pt>
                <c:pt idx="23">
                  <c:v>3.94</c:v>
                </c:pt>
                <c:pt idx="24">
                  <c:v>3.09</c:v>
                </c:pt>
                <c:pt idx="25">
                  <c:v>4.18</c:v>
                </c:pt>
                <c:pt idx="26">
                  <c:v>3.86</c:v>
                </c:pt>
                <c:pt idx="27">
                  <c:v>3.82</c:v>
                </c:pt>
                <c:pt idx="28">
                  <c:v>3.68</c:v>
                </c:pt>
                <c:pt idx="29">
                  <c:v>3.72</c:v>
                </c:pt>
                <c:pt idx="30">
                  <c:v>3.51</c:v>
                </c:pt>
                <c:pt idx="31">
                  <c:v>2.75</c:v>
                </c:pt>
                <c:pt idx="32">
                  <c:v>2.42</c:v>
                </c:pt>
                <c:pt idx="33">
                  <c:v>2.5299999999999998</c:v>
                </c:pt>
                <c:pt idx="34">
                  <c:v>3.11</c:v>
                </c:pt>
                <c:pt idx="35">
                  <c:v>11.46</c:v>
                </c:pt>
                <c:pt idx="36">
                  <c:v>13.56</c:v>
                </c:pt>
                <c:pt idx="37">
                  <c:v>14.13</c:v>
                </c:pt>
                <c:pt idx="38">
                  <c:v>10.01</c:v>
                </c:pt>
                <c:pt idx="39">
                  <c:v>7.54</c:v>
                </c:pt>
                <c:pt idx="40">
                  <c:v>6.68</c:v>
                </c:pt>
                <c:pt idx="41">
                  <c:v>7.14</c:v>
                </c:pt>
                <c:pt idx="42">
                  <c:v>6.42</c:v>
                </c:pt>
                <c:pt idx="43">
                  <c:v>8.9499999999999993</c:v>
                </c:pt>
                <c:pt idx="44">
                  <c:v>6.94</c:v>
                </c:pt>
                <c:pt idx="45">
                  <c:v>4.57</c:v>
                </c:pt>
                <c:pt idx="46">
                  <c:v>0.9</c:v>
                </c:pt>
                <c:pt idx="47">
                  <c:v>0.93</c:v>
                </c:pt>
                <c:pt idx="48">
                  <c:v>0.71</c:v>
                </c:pt>
                <c:pt idx="49">
                  <c:v>7.61</c:v>
                </c:pt>
                <c:pt idx="50">
                  <c:v>6.34</c:v>
                </c:pt>
                <c:pt idx="51">
                  <c:v>4.7300000000000004</c:v>
                </c:pt>
                <c:pt idx="52">
                  <c:v>2.84</c:v>
                </c:pt>
                <c:pt idx="53">
                  <c:v>2.33</c:v>
                </c:pt>
                <c:pt idx="54">
                  <c:v>2.86</c:v>
                </c:pt>
                <c:pt idx="55">
                  <c:v>3.57</c:v>
                </c:pt>
                <c:pt idx="56">
                  <c:v>3.81</c:v>
                </c:pt>
                <c:pt idx="57">
                  <c:v>4.16</c:v>
                </c:pt>
                <c:pt idx="58">
                  <c:v>3.67</c:v>
                </c:pt>
                <c:pt idx="59">
                  <c:v>4.72</c:v>
                </c:pt>
                <c:pt idx="60">
                  <c:v>3.59</c:v>
                </c:pt>
                <c:pt idx="61">
                  <c:v>4.66</c:v>
                </c:pt>
                <c:pt idx="62">
                  <c:v>6.57</c:v>
                </c:pt>
                <c:pt idx="63">
                  <c:v>2.78</c:v>
                </c:pt>
                <c:pt idx="64">
                  <c:v>2.3199999999999998</c:v>
                </c:pt>
                <c:pt idx="65">
                  <c:v>2.02</c:v>
                </c:pt>
                <c:pt idx="66">
                  <c:v>1.85</c:v>
                </c:pt>
                <c:pt idx="67">
                  <c:v>0.68</c:v>
                </c:pt>
                <c:pt idx="68">
                  <c:v>0.65</c:v>
                </c:pt>
                <c:pt idx="69">
                  <c:v>0.82</c:v>
                </c:pt>
                <c:pt idx="70">
                  <c:v>0.69</c:v>
                </c:pt>
                <c:pt idx="71">
                  <c:v>0.75</c:v>
                </c:pt>
                <c:pt idx="72">
                  <c:v>0.95</c:v>
                </c:pt>
                <c:pt idx="73">
                  <c:v>1.52</c:v>
                </c:pt>
                <c:pt idx="74">
                  <c:v>1.05</c:v>
                </c:pt>
                <c:pt idx="75">
                  <c:v>0.64</c:v>
                </c:pt>
                <c:pt idx="76">
                  <c:v>0.95</c:v>
                </c:pt>
                <c:pt idx="77">
                  <c:v>0.99</c:v>
                </c:pt>
                <c:pt idx="78">
                  <c:v>0.9</c:v>
                </c:pt>
                <c:pt idx="79">
                  <c:v>0.45</c:v>
                </c:pt>
                <c:pt idx="80">
                  <c:v>0.62</c:v>
                </c:pt>
                <c:pt idx="81">
                  <c:v>0.5</c:v>
                </c:pt>
                <c:pt idx="82">
                  <c:v>0.51</c:v>
                </c:pt>
                <c:pt idx="83">
                  <c:v>0.49</c:v>
                </c:pt>
                <c:pt idx="84">
                  <c:v>0.36</c:v>
                </c:pt>
                <c:pt idx="85">
                  <c:v>0.52</c:v>
                </c:pt>
                <c:pt idx="86">
                  <c:v>0.49</c:v>
                </c:pt>
                <c:pt idx="87">
                  <c:v>0.47</c:v>
                </c:pt>
                <c:pt idx="88">
                  <c:v>0.9</c:v>
                </c:pt>
                <c:pt idx="89">
                  <c:v>1.39</c:v>
                </c:pt>
                <c:pt idx="90">
                  <c:v>1.45</c:v>
                </c:pt>
                <c:pt idx="91">
                  <c:v>1.25</c:v>
                </c:pt>
                <c:pt idx="92">
                  <c:v>1.26</c:v>
                </c:pt>
                <c:pt idx="93">
                  <c:v>1.5</c:v>
                </c:pt>
                <c:pt idx="94">
                  <c:v>1.47</c:v>
                </c:pt>
                <c:pt idx="95">
                  <c:v>0.95</c:v>
                </c:pt>
                <c:pt idx="96">
                  <c:v>0.94</c:v>
                </c:pt>
                <c:pt idx="97">
                  <c:v>1.28</c:v>
                </c:pt>
                <c:pt idx="98">
                  <c:v>1.0900000000000001</c:v>
                </c:pt>
                <c:pt idx="99">
                  <c:v>0.71</c:v>
                </c:pt>
                <c:pt idx="100">
                  <c:v>0.7</c:v>
                </c:pt>
                <c:pt idx="101">
                  <c:v>0.68</c:v>
                </c:pt>
                <c:pt idx="102">
                  <c:v>0.92</c:v>
                </c:pt>
                <c:pt idx="103">
                  <c:v>0.76</c:v>
                </c:pt>
                <c:pt idx="104">
                  <c:v>0.54</c:v>
                </c:pt>
                <c:pt idx="105">
                  <c:v>0.54</c:v>
                </c:pt>
                <c:pt idx="106">
                  <c:v>0.5</c:v>
                </c:pt>
                <c:pt idx="107">
                  <c:v>1.05</c:v>
                </c:pt>
                <c:pt idx="108">
                  <c:v>1.38</c:v>
                </c:pt>
                <c:pt idx="109">
                  <c:v>2.83</c:v>
                </c:pt>
                <c:pt idx="110">
                  <c:v>4.12</c:v>
                </c:pt>
                <c:pt idx="111">
                  <c:v>3.72</c:v>
                </c:pt>
                <c:pt idx="112">
                  <c:v>4.33</c:v>
                </c:pt>
                <c:pt idx="113">
                  <c:v>3.84</c:v>
                </c:pt>
                <c:pt idx="114">
                  <c:v>5.21</c:v>
                </c:pt>
                <c:pt idx="115">
                  <c:v>5.85</c:v>
                </c:pt>
                <c:pt idx="116">
                  <c:v>5.77</c:v>
                </c:pt>
                <c:pt idx="117">
                  <c:v>4.93</c:v>
                </c:pt>
                <c:pt idx="118">
                  <c:v>4.74</c:v>
                </c:pt>
                <c:pt idx="119">
                  <c:v>4.09</c:v>
                </c:pt>
              </c:numCache>
            </c:numRef>
          </c:yVal>
          <c:smooth val="1"/>
        </c:ser>
        <c:ser>
          <c:idx val="5"/>
          <c:order val="5"/>
          <c:tx>
            <c:strRef>
              <c:f>'2012'!$AB$1597</c:f>
              <c:strCache>
                <c:ptCount val="1"/>
                <c:pt idx="0">
                  <c:v>Em</c:v>
                </c:pt>
              </c:strCache>
            </c:strRef>
          </c:tx>
          <c:spPr>
            <a:ln w="28575" cap="rnd" cmpd="sng" algn="ctr">
              <a:solidFill>
                <a:srgbClr val="F907DC"/>
              </a:solidFill>
              <a:prstDash val="solid"/>
              <a:round/>
            </a:ln>
          </c:spPr>
          <c:marker>
            <c:symbol val="none"/>
          </c:marker>
          <c:xVal>
            <c:numRef>
              <c:f>'2012'!$U$1598:$U$1717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'2012'!$AB$1598:$AB$1717</c:f>
              <c:numCache>
                <c:formatCode>General</c:formatCode>
                <c:ptCount val="120"/>
                <c:pt idx="0">
                  <c:v>1.07</c:v>
                </c:pt>
                <c:pt idx="1">
                  <c:v>1.55</c:v>
                </c:pt>
                <c:pt idx="2">
                  <c:v>0.76</c:v>
                </c:pt>
                <c:pt idx="3">
                  <c:v>2.1800000000000002</c:v>
                </c:pt>
                <c:pt idx="4">
                  <c:v>3.65</c:v>
                </c:pt>
                <c:pt idx="5">
                  <c:v>6.53</c:v>
                </c:pt>
                <c:pt idx="6">
                  <c:v>5.47</c:v>
                </c:pt>
                <c:pt idx="7">
                  <c:v>3.07</c:v>
                </c:pt>
                <c:pt idx="8">
                  <c:v>5.31</c:v>
                </c:pt>
                <c:pt idx="9">
                  <c:v>5.41</c:v>
                </c:pt>
                <c:pt idx="10">
                  <c:v>2.0299999999999998</c:v>
                </c:pt>
                <c:pt idx="11">
                  <c:v>-0.09</c:v>
                </c:pt>
                <c:pt idx="12">
                  <c:v>-0.98</c:v>
                </c:pt>
                <c:pt idx="13">
                  <c:v>2.4700000000000002</c:v>
                </c:pt>
                <c:pt idx="14">
                  <c:v>4.46</c:v>
                </c:pt>
                <c:pt idx="15">
                  <c:v>1.47</c:v>
                </c:pt>
                <c:pt idx="16">
                  <c:v>0</c:v>
                </c:pt>
                <c:pt idx="17">
                  <c:v>-1.76</c:v>
                </c:pt>
                <c:pt idx="18">
                  <c:v>0.47</c:v>
                </c:pt>
                <c:pt idx="19">
                  <c:v>0.4</c:v>
                </c:pt>
                <c:pt idx="20">
                  <c:v>0.73</c:v>
                </c:pt>
                <c:pt idx="21">
                  <c:v>0.49</c:v>
                </c:pt>
                <c:pt idx="22">
                  <c:v>0.68</c:v>
                </c:pt>
                <c:pt idx="23">
                  <c:v>-3.01</c:v>
                </c:pt>
                <c:pt idx="24">
                  <c:v>-3.35</c:v>
                </c:pt>
                <c:pt idx="25">
                  <c:v>-2.62</c:v>
                </c:pt>
                <c:pt idx="26">
                  <c:v>-1.91</c:v>
                </c:pt>
                <c:pt idx="27">
                  <c:v>-2.86</c:v>
                </c:pt>
                <c:pt idx="28">
                  <c:v>-3.07</c:v>
                </c:pt>
                <c:pt idx="29">
                  <c:v>-3.41</c:v>
                </c:pt>
                <c:pt idx="30">
                  <c:v>-3.16</c:v>
                </c:pt>
                <c:pt idx="31">
                  <c:v>-1.65</c:v>
                </c:pt>
                <c:pt idx="32">
                  <c:v>-1.76</c:v>
                </c:pt>
                <c:pt idx="33">
                  <c:v>-1.67</c:v>
                </c:pt>
                <c:pt idx="34">
                  <c:v>-2.62</c:v>
                </c:pt>
                <c:pt idx="35">
                  <c:v>-9.8000000000000007</c:v>
                </c:pt>
                <c:pt idx="36">
                  <c:v>-6.42</c:v>
                </c:pt>
                <c:pt idx="37">
                  <c:v>-0.34</c:v>
                </c:pt>
                <c:pt idx="38">
                  <c:v>1.37</c:v>
                </c:pt>
                <c:pt idx="39">
                  <c:v>-0.75</c:v>
                </c:pt>
                <c:pt idx="40">
                  <c:v>0.78</c:v>
                </c:pt>
                <c:pt idx="41">
                  <c:v>0.68</c:v>
                </c:pt>
                <c:pt idx="42">
                  <c:v>-2.7</c:v>
                </c:pt>
                <c:pt idx="43">
                  <c:v>-1.3</c:v>
                </c:pt>
                <c:pt idx="44">
                  <c:v>-10.15</c:v>
                </c:pt>
                <c:pt idx="45">
                  <c:v>-1.0900000000000001</c:v>
                </c:pt>
                <c:pt idx="46">
                  <c:v>-2.21</c:v>
                </c:pt>
                <c:pt idx="47">
                  <c:v>-1.64</c:v>
                </c:pt>
                <c:pt idx="48">
                  <c:v>-4.5199999999999996</c:v>
                </c:pt>
                <c:pt idx="49">
                  <c:v>-1.97</c:v>
                </c:pt>
                <c:pt idx="50">
                  <c:v>4.46</c:v>
                </c:pt>
                <c:pt idx="51">
                  <c:v>9.09</c:v>
                </c:pt>
                <c:pt idx="52">
                  <c:v>10.4</c:v>
                </c:pt>
                <c:pt idx="53">
                  <c:v>11.69</c:v>
                </c:pt>
                <c:pt idx="54">
                  <c:v>11.4</c:v>
                </c:pt>
                <c:pt idx="55">
                  <c:v>7.95</c:v>
                </c:pt>
                <c:pt idx="56">
                  <c:v>7.55</c:v>
                </c:pt>
                <c:pt idx="57">
                  <c:v>3.54</c:v>
                </c:pt>
                <c:pt idx="58">
                  <c:v>3.66</c:v>
                </c:pt>
                <c:pt idx="59">
                  <c:v>7.83</c:v>
                </c:pt>
                <c:pt idx="60">
                  <c:v>3.48</c:v>
                </c:pt>
                <c:pt idx="61">
                  <c:v>4.12</c:v>
                </c:pt>
                <c:pt idx="62">
                  <c:v>4.3499999999999996</c:v>
                </c:pt>
                <c:pt idx="63">
                  <c:v>0.93</c:v>
                </c:pt>
                <c:pt idx="64">
                  <c:v>-0.59</c:v>
                </c:pt>
                <c:pt idx="65">
                  <c:v>-1.01</c:v>
                </c:pt>
                <c:pt idx="66">
                  <c:v>-0.5</c:v>
                </c:pt>
                <c:pt idx="67">
                  <c:v>-0.67</c:v>
                </c:pt>
                <c:pt idx="68">
                  <c:v>-0.79</c:v>
                </c:pt>
                <c:pt idx="69">
                  <c:v>-1.24</c:v>
                </c:pt>
                <c:pt idx="70">
                  <c:v>-0.28999999999999998</c:v>
                </c:pt>
                <c:pt idx="71">
                  <c:v>0.12</c:v>
                </c:pt>
                <c:pt idx="72">
                  <c:v>1.32</c:v>
                </c:pt>
                <c:pt idx="73">
                  <c:v>1.53</c:v>
                </c:pt>
                <c:pt idx="74">
                  <c:v>1.1299999999999999</c:v>
                </c:pt>
                <c:pt idx="75">
                  <c:v>1.79</c:v>
                </c:pt>
                <c:pt idx="76">
                  <c:v>2.35</c:v>
                </c:pt>
                <c:pt idx="77">
                  <c:v>1.24</c:v>
                </c:pt>
                <c:pt idx="78">
                  <c:v>0.79</c:v>
                </c:pt>
                <c:pt idx="79">
                  <c:v>0.86</c:v>
                </c:pt>
                <c:pt idx="80">
                  <c:v>1.07</c:v>
                </c:pt>
                <c:pt idx="81">
                  <c:v>0.46</c:v>
                </c:pt>
                <c:pt idx="82">
                  <c:v>0.99</c:v>
                </c:pt>
                <c:pt idx="83">
                  <c:v>0.92</c:v>
                </c:pt>
                <c:pt idx="84">
                  <c:v>1.04</c:v>
                </c:pt>
                <c:pt idx="85">
                  <c:v>1.21</c:v>
                </c:pt>
                <c:pt idx="86">
                  <c:v>1.19</c:v>
                </c:pt>
                <c:pt idx="87">
                  <c:v>1.02</c:v>
                </c:pt>
                <c:pt idx="88">
                  <c:v>0.91</c:v>
                </c:pt>
                <c:pt idx="89">
                  <c:v>0.97</c:v>
                </c:pt>
                <c:pt idx="90">
                  <c:v>0.82</c:v>
                </c:pt>
                <c:pt idx="91">
                  <c:v>0.66</c:v>
                </c:pt>
                <c:pt idx="92">
                  <c:v>0.52</c:v>
                </c:pt>
                <c:pt idx="93">
                  <c:v>0.47</c:v>
                </c:pt>
                <c:pt idx="94">
                  <c:v>0.23</c:v>
                </c:pt>
                <c:pt idx="95">
                  <c:v>0.32</c:v>
                </c:pt>
                <c:pt idx="96">
                  <c:v>-0.18</c:v>
                </c:pt>
                <c:pt idx="97">
                  <c:v>-0.13</c:v>
                </c:pt>
                <c:pt idx="98">
                  <c:v>0.22</c:v>
                </c:pt>
                <c:pt idx="99">
                  <c:v>0.48</c:v>
                </c:pt>
                <c:pt idx="100">
                  <c:v>0.56000000000000005</c:v>
                </c:pt>
                <c:pt idx="101">
                  <c:v>0.77</c:v>
                </c:pt>
                <c:pt idx="102">
                  <c:v>0.9</c:v>
                </c:pt>
                <c:pt idx="103">
                  <c:v>0.93</c:v>
                </c:pt>
                <c:pt idx="104">
                  <c:v>0.82</c:v>
                </c:pt>
                <c:pt idx="105">
                  <c:v>0.64</c:v>
                </c:pt>
                <c:pt idx="106">
                  <c:v>0.6</c:v>
                </c:pt>
                <c:pt idx="107">
                  <c:v>0.69</c:v>
                </c:pt>
                <c:pt idx="108">
                  <c:v>0.34</c:v>
                </c:pt>
                <c:pt idx="109">
                  <c:v>-0.3</c:v>
                </c:pt>
                <c:pt idx="110">
                  <c:v>-0.56999999999999995</c:v>
                </c:pt>
                <c:pt idx="111">
                  <c:v>-0.47</c:v>
                </c:pt>
                <c:pt idx="112">
                  <c:v>-0.78</c:v>
                </c:pt>
                <c:pt idx="113">
                  <c:v>0.8</c:v>
                </c:pt>
                <c:pt idx="114">
                  <c:v>0.88</c:v>
                </c:pt>
                <c:pt idx="115">
                  <c:v>0.91</c:v>
                </c:pt>
                <c:pt idx="116">
                  <c:v>1.79</c:v>
                </c:pt>
                <c:pt idx="117">
                  <c:v>0.54</c:v>
                </c:pt>
                <c:pt idx="118">
                  <c:v>0.87</c:v>
                </c:pt>
                <c:pt idx="119">
                  <c:v>0.88</c:v>
                </c:pt>
              </c:numCache>
            </c:numRef>
          </c:yVal>
          <c:smooth val="1"/>
        </c:ser>
        <c:dLbls>
          <c:showLegendKey val="0"/>
          <c:showVal val="0"/>
          <c:showCatName val="0"/>
          <c:showSerName val="0"/>
          <c:showPercent val="0"/>
          <c:showBubbleSize val="0"/>
        </c:dLbls>
        <c:axId val="343254912"/>
        <c:axId val="343256448"/>
      </c:scatterChart>
      <c:scatterChart>
        <c:scatterStyle val="smoothMarker"/>
        <c:varyColors val="0"/>
        <c:ser>
          <c:idx val="6"/>
          <c:order val="6"/>
          <c:tx>
            <c:strRef>
              <c:f>'2012'!$AC$1597</c:f>
              <c:strCache>
                <c:ptCount val="1"/>
                <c:pt idx="0">
                  <c:v>Dst</c:v>
                </c:pt>
              </c:strCache>
            </c:strRef>
          </c:tx>
          <c:spPr>
            <a:ln w="28575" cap="rnd" cmpd="sng" algn="ctr">
              <a:solidFill>
                <a:schemeClr val="tx1"/>
              </a:solidFill>
              <a:prstDash val="solid"/>
              <a:round/>
            </a:ln>
          </c:spPr>
          <c:marker>
            <c:symbol val="none"/>
          </c:marker>
          <c:xVal>
            <c:numRef>
              <c:f>'2012'!$U$1598:$U$1717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'2012'!$AC$1598:$AC$1717</c:f>
              <c:numCache>
                <c:formatCode>General</c:formatCode>
                <c:ptCount val="120"/>
                <c:pt idx="0">
                  <c:v>-10</c:v>
                </c:pt>
                <c:pt idx="1">
                  <c:v>-17</c:v>
                </c:pt>
                <c:pt idx="2">
                  <c:v>-21</c:v>
                </c:pt>
                <c:pt idx="3">
                  <c:v>-20</c:v>
                </c:pt>
                <c:pt idx="4">
                  <c:v>-19</c:v>
                </c:pt>
                <c:pt idx="5">
                  <c:v>-47</c:v>
                </c:pt>
                <c:pt idx="6">
                  <c:v>-83</c:v>
                </c:pt>
                <c:pt idx="7">
                  <c:v>-86</c:v>
                </c:pt>
                <c:pt idx="8">
                  <c:v>-84</c:v>
                </c:pt>
                <c:pt idx="9">
                  <c:v>-88</c:v>
                </c:pt>
                <c:pt idx="10">
                  <c:v>-82</c:v>
                </c:pt>
                <c:pt idx="11">
                  <c:v>-79</c:v>
                </c:pt>
                <c:pt idx="12">
                  <c:v>-66</c:v>
                </c:pt>
                <c:pt idx="13">
                  <c:v>-62</c:v>
                </c:pt>
                <c:pt idx="14">
                  <c:v>-72</c:v>
                </c:pt>
                <c:pt idx="15">
                  <c:v>-85</c:v>
                </c:pt>
                <c:pt idx="16">
                  <c:v>-84</c:v>
                </c:pt>
                <c:pt idx="17">
                  <c:v>-71</c:v>
                </c:pt>
                <c:pt idx="18">
                  <c:v>-61</c:v>
                </c:pt>
                <c:pt idx="19">
                  <c:v>-66</c:v>
                </c:pt>
                <c:pt idx="20">
                  <c:v>-68</c:v>
                </c:pt>
                <c:pt idx="21">
                  <c:v>-63</c:v>
                </c:pt>
                <c:pt idx="22">
                  <c:v>-57</c:v>
                </c:pt>
                <c:pt idx="23">
                  <c:v>-55</c:v>
                </c:pt>
                <c:pt idx="24">
                  <c:v>-48</c:v>
                </c:pt>
                <c:pt idx="25">
                  <c:v>-42</c:v>
                </c:pt>
                <c:pt idx="26">
                  <c:v>-37</c:v>
                </c:pt>
                <c:pt idx="27">
                  <c:v>-36</c:v>
                </c:pt>
                <c:pt idx="28">
                  <c:v>-38</c:v>
                </c:pt>
                <c:pt idx="29">
                  <c:v>-37</c:v>
                </c:pt>
                <c:pt idx="30">
                  <c:v>-35</c:v>
                </c:pt>
                <c:pt idx="31">
                  <c:v>-35</c:v>
                </c:pt>
                <c:pt idx="32">
                  <c:v>-35</c:v>
                </c:pt>
                <c:pt idx="33">
                  <c:v>-33</c:v>
                </c:pt>
                <c:pt idx="34">
                  <c:v>-27</c:v>
                </c:pt>
                <c:pt idx="35">
                  <c:v>22</c:v>
                </c:pt>
                <c:pt idx="36">
                  <c:v>15</c:v>
                </c:pt>
                <c:pt idx="37">
                  <c:v>0</c:v>
                </c:pt>
                <c:pt idx="38">
                  <c:v>-16</c:v>
                </c:pt>
                <c:pt idx="39">
                  <c:v>-33</c:v>
                </c:pt>
                <c:pt idx="40">
                  <c:v>-40</c:v>
                </c:pt>
                <c:pt idx="41">
                  <c:v>-44</c:v>
                </c:pt>
                <c:pt idx="42">
                  <c:v>-37</c:v>
                </c:pt>
                <c:pt idx="43">
                  <c:v>-28</c:v>
                </c:pt>
                <c:pt idx="44">
                  <c:v>-35</c:v>
                </c:pt>
                <c:pt idx="45">
                  <c:v>-46</c:v>
                </c:pt>
                <c:pt idx="46">
                  <c:v>-53</c:v>
                </c:pt>
                <c:pt idx="47">
                  <c:v>-47</c:v>
                </c:pt>
                <c:pt idx="48">
                  <c:v>-45</c:v>
                </c:pt>
                <c:pt idx="49">
                  <c:v>-27</c:v>
                </c:pt>
                <c:pt idx="50">
                  <c:v>-35</c:v>
                </c:pt>
                <c:pt idx="51">
                  <c:v>-57</c:v>
                </c:pt>
                <c:pt idx="52">
                  <c:v>-83</c:v>
                </c:pt>
                <c:pt idx="53">
                  <c:v>-81</c:v>
                </c:pt>
                <c:pt idx="54">
                  <c:v>-92</c:v>
                </c:pt>
                <c:pt idx="55">
                  <c:v>-128</c:v>
                </c:pt>
                <c:pt idx="56">
                  <c:v>-145</c:v>
                </c:pt>
                <c:pt idx="57">
                  <c:v>-123</c:v>
                </c:pt>
                <c:pt idx="58">
                  <c:v>-125</c:v>
                </c:pt>
                <c:pt idx="59">
                  <c:v>-114</c:v>
                </c:pt>
                <c:pt idx="60">
                  <c:v>-125</c:v>
                </c:pt>
                <c:pt idx="61">
                  <c:v>-132</c:v>
                </c:pt>
                <c:pt idx="62">
                  <c:v>-124</c:v>
                </c:pt>
                <c:pt idx="63">
                  <c:v>-130</c:v>
                </c:pt>
                <c:pt idx="64">
                  <c:v>-113</c:v>
                </c:pt>
                <c:pt idx="65">
                  <c:v>-105</c:v>
                </c:pt>
                <c:pt idx="66">
                  <c:v>-98</c:v>
                </c:pt>
                <c:pt idx="67">
                  <c:v>-98</c:v>
                </c:pt>
                <c:pt idx="68">
                  <c:v>-99</c:v>
                </c:pt>
                <c:pt idx="69">
                  <c:v>-95</c:v>
                </c:pt>
                <c:pt idx="70">
                  <c:v>-90</c:v>
                </c:pt>
                <c:pt idx="71">
                  <c:v>-82</c:v>
                </c:pt>
                <c:pt idx="72">
                  <c:v>-78</c:v>
                </c:pt>
                <c:pt idx="73">
                  <c:v>-80</c:v>
                </c:pt>
                <c:pt idx="74">
                  <c:v>-81</c:v>
                </c:pt>
                <c:pt idx="75">
                  <c:v>-79</c:v>
                </c:pt>
                <c:pt idx="76">
                  <c:v>-70</c:v>
                </c:pt>
                <c:pt idx="77">
                  <c:v>-79</c:v>
                </c:pt>
                <c:pt idx="78">
                  <c:v>-80</c:v>
                </c:pt>
                <c:pt idx="79">
                  <c:v>-73</c:v>
                </c:pt>
                <c:pt idx="80">
                  <c:v>-69</c:v>
                </c:pt>
                <c:pt idx="81">
                  <c:v>-74</c:v>
                </c:pt>
                <c:pt idx="82">
                  <c:v>-73</c:v>
                </c:pt>
                <c:pt idx="83">
                  <c:v>-67</c:v>
                </c:pt>
                <c:pt idx="84">
                  <c:v>-69</c:v>
                </c:pt>
                <c:pt idx="85">
                  <c:v>-68</c:v>
                </c:pt>
                <c:pt idx="86">
                  <c:v>-69</c:v>
                </c:pt>
                <c:pt idx="87">
                  <c:v>-65</c:v>
                </c:pt>
                <c:pt idx="88">
                  <c:v>-61</c:v>
                </c:pt>
                <c:pt idx="89">
                  <c:v>-60</c:v>
                </c:pt>
                <c:pt idx="90">
                  <c:v>-55</c:v>
                </c:pt>
                <c:pt idx="91">
                  <c:v>-56</c:v>
                </c:pt>
                <c:pt idx="92">
                  <c:v>-60</c:v>
                </c:pt>
                <c:pt idx="93">
                  <c:v>-61</c:v>
                </c:pt>
                <c:pt idx="94">
                  <c:v>-62</c:v>
                </c:pt>
                <c:pt idx="95">
                  <c:v>-64</c:v>
                </c:pt>
                <c:pt idx="96">
                  <c:v>-64</c:v>
                </c:pt>
                <c:pt idx="97">
                  <c:v>-62</c:v>
                </c:pt>
                <c:pt idx="98">
                  <c:v>-59</c:v>
                </c:pt>
                <c:pt idx="99">
                  <c:v>-57</c:v>
                </c:pt>
                <c:pt idx="100">
                  <c:v>-53</c:v>
                </c:pt>
                <c:pt idx="101">
                  <c:v>-47</c:v>
                </c:pt>
                <c:pt idx="102">
                  <c:v>-47</c:v>
                </c:pt>
                <c:pt idx="103">
                  <c:v>-50</c:v>
                </c:pt>
                <c:pt idx="104">
                  <c:v>-50</c:v>
                </c:pt>
                <c:pt idx="105">
                  <c:v>-46</c:v>
                </c:pt>
                <c:pt idx="106">
                  <c:v>-39</c:v>
                </c:pt>
                <c:pt idx="107">
                  <c:v>-37</c:v>
                </c:pt>
                <c:pt idx="108">
                  <c:v>-36</c:v>
                </c:pt>
                <c:pt idx="109">
                  <c:v>-21</c:v>
                </c:pt>
                <c:pt idx="110">
                  <c:v>-18</c:v>
                </c:pt>
                <c:pt idx="111">
                  <c:v>-17</c:v>
                </c:pt>
                <c:pt idx="112">
                  <c:v>-21</c:v>
                </c:pt>
                <c:pt idx="113">
                  <c:v>-22</c:v>
                </c:pt>
                <c:pt idx="114">
                  <c:v>-28</c:v>
                </c:pt>
                <c:pt idx="115">
                  <c:v>-34</c:v>
                </c:pt>
                <c:pt idx="116">
                  <c:v>-44</c:v>
                </c:pt>
                <c:pt idx="117">
                  <c:v>-42</c:v>
                </c:pt>
                <c:pt idx="118">
                  <c:v>-44</c:v>
                </c:pt>
                <c:pt idx="119">
                  <c:v>-41</c:v>
                </c:pt>
              </c:numCache>
            </c:numRef>
          </c:yVal>
          <c:smooth val="1"/>
        </c:ser>
        <c:dLbls>
          <c:showLegendKey val="0"/>
          <c:showVal val="0"/>
          <c:showCatName val="0"/>
          <c:showSerName val="0"/>
          <c:showPercent val="0"/>
          <c:showBubbleSize val="0"/>
        </c:dLbls>
        <c:axId val="343323776"/>
        <c:axId val="343325312"/>
      </c:scatterChart>
      <c:valAx>
        <c:axId val="343254912"/>
        <c:scaling>
          <c:orientation val="minMax"/>
          <c:max val="120"/>
          <c:min val="0"/>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43256448"/>
        <c:crosses val="autoZero"/>
        <c:crossBetween val="midCat"/>
        <c:majorUnit val="12"/>
      </c:valAx>
      <c:valAx>
        <c:axId val="34325644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43254912"/>
        <c:crosses val="autoZero"/>
        <c:crossBetween val="midCat"/>
      </c:valAx>
      <c:valAx>
        <c:axId val="343323776"/>
        <c:scaling>
          <c:orientation val="minMax"/>
        </c:scaling>
        <c:delete val="1"/>
        <c:axPos val="b"/>
        <c:numFmt formatCode="General" sourceLinked="1"/>
        <c:majorTickMark val="out"/>
        <c:minorTickMark val="none"/>
        <c:tickLblPos val="nextTo"/>
        <c:crossAx val="343325312"/>
        <c:crosses val="autoZero"/>
        <c:crossBetween val="midCat"/>
      </c:valAx>
      <c:valAx>
        <c:axId val="34332531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43323776"/>
        <c:crosses val="max"/>
        <c:crossBetween val="midCat"/>
      </c:valAx>
    </c:plotArea>
    <c:legend>
      <c:legendPos val="r"/>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050"/>
              <a:t>Pola variasi Bz, NVP Solar wind, Em dan indeks Dst </a:t>
            </a:r>
          </a:p>
          <a:p>
            <a:pPr>
              <a:defRPr lang="en-US" sz="1200" b="1" i="0" u="none" strike="noStrike" kern="1200" baseline="0">
                <a:solidFill>
                  <a:schemeClr val="tx1"/>
                </a:solidFill>
                <a:latin typeface="+mn-lt"/>
                <a:ea typeface="+mn-ea"/>
                <a:cs typeface="+mn-cs"/>
              </a:defRPr>
            </a:pPr>
            <a:r>
              <a:rPr lang="en-US" sz="1050"/>
              <a:t>Tanggal 13-17 Juli 2012</a:t>
            </a:r>
          </a:p>
        </c:rich>
      </c:tx>
      <c:overlay val="0"/>
    </c:title>
    <c:autoTitleDeleted val="0"/>
    <c:plotArea>
      <c:layout/>
      <c:scatterChart>
        <c:scatterStyle val="smoothMarker"/>
        <c:varyColors val="0"/>
        <c:ser>
          <c:idx val="1"/>
          <c:order val="0"/>
          <c:tx>
            <c:strRef>
              <c:f>'2012'!$V$4669</c:f>
              <c:strCache>
                <c:ptCount val="1"/>
                <c:pt idx="0">
                  <c:v>Bz</c:v>
                </c:pt>
              </c:strCache>
            </c:strRef>
          </c:tx>
          <c:spPr>
            <a:ln w="28575" cap="rnd" cmpd="sng" algn="ctr">
              <a:solidFill>
                <a:srgbClr val="FF0000"/>
              </a:solidFill>
              <a:prstDash val="solid"/>
              <a:round/>
            </a:ln>
          </c:spPr>
          <c:marker>
            <c:symbol val="none"/>
          </c:marker>
          <c:xVal>
            <c:numRef>
              <c:f>'2012'!$T$4670:$T$4765</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xVal>
          <c:yVal>
            <c:numRef>
              <c:f>'2012'!$V$4670:$V$4765</c:f>
              <c:numCache>
                <c:formatCode>General</c:formatCode>
                <c:ptCount val="96"/>
                <c:pt idx="0">
                  <c:v>0.9</c:v>
                </c:pt>
                <c:pt idx="1">
                  <c:v>1.3</c:v>
                </c:pt>
                <c:pt idx="2">
                  <c:v>1.2</c:v>
                </c:pt>
                <c:pt idx="3">
                  <c:v>1.8</c:v>
                </c:pt>
                <c:pt idx="4">
                  <c:v>0.8</c:v>
                </c:pt>
                <c:pt idx="5">
                  <c:v>0.1</c:v>
                </c:pt>
                <c:pt idx="6">
                  <c:v>0.2</c:v>
                </c:pt>
                <c:pt idx="7">
                  <c:v>0.3</c:v>
                </c:pt>
                <c:pt idx="8">
                  <c:v>-0.5</c:v>
                </c:pt>
                <c:pt idx="9">
                  <c:v>-1</c:v>
                </c:pt>
                <c:pt idx="10">
                  <c:v>-1.1000000000000001</c:v>
                </c:pt>
                <c:pt idx="11">
                  <c:v>-1.8</c:v>
                </c:pt>
                <c:pt idx="12">
                  <c:v>-2.2000000000000002</c:v>
                </c:pt>
                <c:pt idx="13">
                  <c:v>-1.7</c:v>
                </c:pt>
                <c:pt idx="14">
                  <c:v>-1.1000000000000001</c:v>
                </c:pt>
                <c:pt idx="15">
                  <c:v>-1.6</c:v>
                </c:pt>
                <c:pt idx="16">
                  <c:v>-1.2</c:v>
                </c:pt>
                <c:pt idx="17">
                  <c:v>-0.5</c:v>
                </c:pt>
                <c:pt idx="18">
                  <c:v>-0.4</c:v>
                </c:pt>
                <c:pt idx="19">
                  <c:v>-0.3</c:v>
                </c:pt>
                <c:pt idx="20">
                  <c:v>0.5</c:v>
                </c:pt>
                <c:pt idx="21">
                  <c:v>1.1000000000000001</c:v>
                </c:pt>
                <c:pt idx="22">
                  <c:v>0.4</c:v>
                </c:pt>
                <c:pt idx="23">
                  <c:v>0.1</c:v>
                </c:pt>
                <c:pt idx="24">
                  <c:v>0</c:v>
                </c:pt>
                <c:pt idx="25">
                  <c:v>-0.5</c:v>
                </c:pt>
                <c:pt idx="26">
                  <c:v>1.3</c:v>
                </c:pt>
                <c:pt idx="27">
                  <c:v>1.4</c:v>
                </c:pt>
                <c:pt idx="28">
                  <c:v>0.5</c:v>
                </c:pt>
                <c:pt idx="29">
                  <c:v>-0.2</c:v>
                </c:pt>
                <c:pt idx="30">
                  <c:v>0.3</c:v>
                </c:pt>
                <c:pt idx="31">
                  <c:v>-1.3</c:v>
                </c:pt>
                <c:pt idx="32">
                  <c:v>-1</c:v>
                </c:pt>
                <c:pt idx="33">
                  <c:v>-0.7</c:v>
                </c:pt>
                <c:pt idx="34">
                  <c:v>-0.7</c:v>
                </c:pt>
                <c:pt idx="35">
                  <c:v>-2.2999999999999998</c:v>
                </c:pt>
                <c:pt idx="36">
                  <c:v>0.1</c:v>
                </c:pt>
                <c:pt idx="37">
                  <c:v>-1.7</c:v>
                </c:pt>
                <c:pt idx="38">
                  <c:v>-0.3</c:v>
                </c:pt>
                <c:pt idx="39">
                  <c:v>1.4</c:v>
                </c:pt>
                <c:pt idx="40">
                  <c:v>-1.9</c:v>
                </c:pt>
                <c:pt idx="41">
                  <c:v>-1.6</c:v>
                </c:pt>
                <c:pt idx="42">
                  <c:v>-7</c:v>
                </c:pt>
                <c:pt idx="43">
                  <c:v>-7.4</c:v>
                </c:pt>
                <c:pt idx="44">
                  <c:v>-6.5</c:v>
                </c:pt>
                <c:pt idx="45">
                  <c:v>-2.5</c:v>
                </c:pt>
                <c:pt idx="46">
                  <c:v>-0.7</c:v>
                </c:pt>
                <c:pt idx="47">
                  <c:v>9.6</c:v>
                </c:pt>
                <c:pt idx="48">
                  <c:v>4.9000000000000004</c:v>
                </c:pt>
                <c:pt idx="49">
                  <c:v>-1.4</c:v>
                </c:pt>
                <c:pt idx="50">
                  <c:v>-0.2</c:v>
                </c:pt>
                <c:pt idx="51">
                  <c:v>-4.4000000000000004</c:v>
                </c:pt>
                <c:pt idx="52">
                  <c:v>-1.7</c:v>
                </c:pt>
                <c:pt idx="53">
                  <c:v>0.6</c:v>
                </c:pt>
                <c:pt idx="54">
                  <c:v>-4.5</c:v>
                </c:pt>
                <c:pt idx="55">
                  <c:v>-16.3</c:v>
                </c:pt>
                <c:pt idx="56">
                  <c:v>-18</c:v>
                </c:pt>
                <c:pt idx="57">
                  <c:v>-18</c:v>
                </c:pt>
                <c:pt idx="58">
                  <c:v>-18.7</c:v>
                </c:pt>
                <c:pt idx="59">
                  <c:v>-18.399999999999999</c:v>
                </c:pt>
                <c:pt idx="60">
                  <c:v>-16</c:v>
                </c:pt>
                <c:pt idx="61">
                  <c:v>-17.3</c:v>
                </c:pt>
                <c:pt idx="62">
                  <c:v>-17.100000000000001</c:v>
                </c:pt>
                <c:pt idx="63">
                  <c:v>-16.600000000000001</c:v>
                </c:pt>
                <c:pt idx="64">
                  <c:v>-16.899999999999999</c:v>
                </c:pt>
                <c:pt idx="65">
                  <c:v>-16.8</c:v>
                </c:pt>
                <c:pt idx="66">
                  <c:v>-16.2</c:v>
                </c:pt>
                <c:pt idx="67">
                  <c:v>-15.5</c:v>
                </c:pt>
                <c:pt idx="68">
                  <c:v>-15.5</c:v>
                </c:pt>
                <c:pt idx="69">
                  <c:v>-14.6</c:v>
                </c:pt>
                <c:pt idx="70">
                  <c:v>-14.1</c:v>
                </c:pt>
                <c:pt idx="71">
                  <c:v>-13.9</c:v>
                </c:pt>
                <c:pt idx="72">
                  <c:v>-14</c:v>
                </c:pt>
                <c:pt idx="73">
                  <c:v>-14</c:v>
                </c:pt>
                <c:pt idx="74">
                  <c:v>-13.9</c:v>
                </c:pt>
                <c:pt idx="75">
                  <c:v>-14</c:v>
                </c:pt>
                <c:pt idx="76">
                  <c:v>-13.8</c:v>
                </c:pt>
                <c:pt idx="77">
                  <c:v>-13.5</c:v>
                </c:pt>
                <c:pt idx="78">
                  <c:v>-13.2</c:v>
                </c:pt>
                <c:pt idx="79">
                  <c:v>-12.5</c:v>
                </c:pt>
                <c:pt idx="80">
                  <c:v>-11.8</c:v>
                </c:pt>
                <c:pt idx="81">
                  <c:v>-11.8</c:v>
                </c:pt>
                <c:pt idx="82">
                  <c:v>-10.5</c:v>
                </c:pt>
                <c:pt idx="83">
                  <c:v>-10.1</c:v>
                </c:pt>
                <c:pt idx="84">
                  <c:v>-9.1</c:v>
                </c:pt>
                <c:pt idx="85">
                  <c:v>-8.5</c:v>
                </c:pt>
                <c:pt idx="86">
                  <c:v>-7.8</c:v>
                </c:pt>
                <c:pt idx="87">
                  <c:v>0</c:v>
                </c:pt>
                <c:pt idx="88">
                  <c:v>1.3</c:v>
                </c:pt>
                <c:pt idx="89">
                  <c:v>-0.1</c:v>
                </c:pt>
                <c:pt idx="90">
                  <c:v>-0.9</c:v>
                </c:pt>
                <c:pt idx="91">
                  <c:v>-2.8</c:v>
                </c:pt>
                <c:pt idx="92">
                  <c:v>-4.5999999999999996</c:v>
                </c:pt>
                <c:pt idx="93">
                  <c:v>-4.5999999999999996</c:v>
                </c:pt>
                <c:pt idx="94">
                  <c:v>-5.7</c:v>
                </c:pt>
                <c:pt idx="95">
                  <c:v>-6.2</c:v>
                </c:pt>
              </c:numCache>
            </c:numRef>
          </c:yVal>
          <c:smooth val="1"/>
        </c:ser>
        <c:ser>
          <c:idx val="2"/>
          <c:order val="1"/>
          <c:tx>
            <c:strRef>
              <c:f>'2012'!$W$4669</c:f>
              <c:strCache>
                <c:ptCount val="1"/>
                <c:pt idx="0">
                  <c:v>N</c:v>
                </c:pt>
              </c:strCache>
            </c:strRef>
          </c:tx>
          <c:spPr>
            <a:ln w="28575" cap="rnd" cmpd="sng" algn="ctr">
              <a:solidFill>
                <a:srgbClr val="00B0F0"/>
              </a:solidFill>
              <a:prstDash val="solid"/>
              <a:round/>
            </a:ln>
          </c:spPr>
          <c:marker>
            <c:symbol val="none"/>
          </c:marker>
          <c:xVal>
            <c:numRef>
              <c:f>'2012'!$T$4670:$T$4765</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xVal>
          <c:yVal>
            <c:numRef>
              <c:f>'2012'!$W$4670:$W$4765</c:f>
              <c:numCache>
                <c:formatCode>General</c:formatCode>
                <c:ptCount val="96"/>
                <c:pt idx="0">
                  <c:v>2.9</c:v>
                </c:pt>
                <c:pt idx="1">
                  <c:v>3.1</c:v>
                </c:pt>
                <c:pt idx="2">
                  <c:v>3.1</c:v>
                </c:pt>
                <c:pt idx="3">
                  <c:v>3.1</c:v>
                </c:pt>
                <c:pt idx="4">
                  <c:v>3.2</c:v>
                </c:pt>
                <c:pt idx="5">
                  <c:v>3.1</c:v>
                </c:pt>
                <c:pt idx="6">
                  <c:v>3.4</c:v>
                </c:pt>
                <c:pt idx="7">
                  <c:v>3.2</c:v>
                </c:pt>
                <c:pt idx="8">
                  <c:v>3.4</c:v>
                </c:pt>
                <c:pt idx="9">
                  <c:v>3.4</c:v>
                </c:pt>
                <c:pt idx="10">
                  <c:v>2.9</c:v>
                </c:pt>
                <c:pt idx="11">
                  <c:v>2.7</c:v>
                </c:pt>
                <c:pt idx="12">
                  <c:v>2.6</c:v>
                </c:pt>
                <c:pt idx="13">
                  <c:v>2.5</c:v>
                </c:pt>
                <c:pt idx="14">
                  <c:v>2.6</c:v>
                </c:pt>
                <c:pt idx="15">
                  <c:v>2.4</c:v>
                </c:pt>
                <c:pt idx="16">
                  <c:v>2.2999999999999998</c:v>
                </c:pt>
                <c:pt idx="17">
                  <c:v>2.4</c:v>
                </c:pt>
                <c:pt idx="18">
                  <c:v>2.2999999999999998</c:v>
                </c:pt>
                <c:pt idx="19">
                  <c:v>2.1</c:v>
                </c:pt>
                <c:pt idx="20">
                  <c:v>2.2000000000000002</c:v>
                </c:pt>
                <c:pt idx="21">
                  <c:v>2.5</c:v>
                </c:pt>
                <c:pt idx="22">
                  <c:v>2.8</c:v>
                </c:pt>
                <c:pt idx="23">
                  <c:v>3.1</c:v>
                </c:pt>
                <c:pt idx="24">
                  <c:v>3.1</c:v>
                </c:pt>
                <c:pt idx="25">
                  <c:v>3</c:v>
                </c:pt>
                <c:pt idx="26">
                  <c:v>3.6</c:v>
                </c:pt>
                <c:pt idx="27">
                  <c:v>3.8</c:v>
                </c:pt>
                <c:pt idx="28">
                  <c:v>4.0999999999999996</c:v>
                </c:pt>
                <c:pt idx="29">
                  <c:v>4</c:v>
                </c:pt>
                <c:pt idx="30">
                  <c:v>4</c:v>
                </c:pt>
                <c:pt idx="31">
                  <c:v>3.6</c:v>
                </c:pt>
                <c:pt idx="32">
                  <c:v>3</c:v>
                </c:pt>
                <c:pt idx="33">
                  <c:v>3.9</c:v>
                </c:pt>
                <c:pt idx="34">
                  <c:v>4.5999999999999996</c:v>
                </c:pt>
                <c:pt idx="35">
                  <c:v>4.8</c:v>
                </c:pt>
                <c:pt idx="36">
                  <c:v>4.2</c:v>
                </c:pt>
                <c:pt idx="37">
                  <c:v>4.8</c:v>
                </c:pt>
                <c:pt idx="38">
                  <c:v>4.8</c:v>
                </c:pt>
                <c:pt idx="39">
                  <c:v>4.8</c:v>
                </c:pt>
                <c:pt idx="40">
                  <c:v>2.2000000000000002</c:v>
                </c:pt>
                <c:pt idx="41">
                  <c:v>3.8</c:v>
                </c:pt>
                <c:pt idx="42">
                  <c:v>6.6</c:v>
                </c:pt>
                <c:pt idx="43">
                  <c:v>8.6999999999999993</c:v>
                </c:pt>
                <c:pt idx="44">
                  <c:v>10.1</c:v>
                </c:pt>
                <c:pt idx="45">
                  <c:v>11.4</c:v>
                </c:pt>
                <c:pt idx="46">
                  <c:v>16.100000000000001</c:v>
                </c:pt>
                <c:pt idx="47">
                  <c:v>15</c:v>
                </c:pt>
                <c:pt idx="48">
                  <c:v>18.399999999999999</c:v>
                </c:pt>
                <c:pt idx="49">
                  <c:v>18.100000000000001</c:v>
                </c:pt>
                <c:pt idx="50">
                  <c:v>5.5</c:v>
                </c:pt>
                <c:pt idx="51">
                  <c:v>14.4</c:v>
                </c:pt>
                <c:pt idx="52">
                  <c:v>17.8</c:v>
                </c:pt>
                <c:pt idx="53">
                  <c:v>20.7</c:v>
                </c:pt>
                <c:pt idx="54">
                  <c:v>20.2</c:v>
                </c:pt>
                <c:pt idx="55">
                  <c:v>7.2</c:v>
                </c:pt>
                <c:pt idx="56">
                  <c:v>7</c:v>
                </c:pt>
                <c:pt idx="57">
                  <c:v>2.7</c:v>
                </c:pt>
                <c:pt idx="58">
                  <c:v>2</c:v>
                </c:pt>
                <c:pt idx="59">
                  <c:v>2.1</c:v>
                </c:pt>
                <c:pt idx="60">
                  <c:v>1.6</c:v>
                </c:pt>
                <c:pt idx="61">
                  <c:v>2</c:v>
                </c:pt>
                <c:pt idx="62">
                  <c:v>2.5</c:v>
                </c:pt>
                <c:pt idx="63">
                  <c:v>3.1</c:v>
                </c:pt>
                <c:pt idx="64">
                  <c:v>2.4</c:v>
                </c:pt>
                <c:pt idx="65">
                  <c:v>3.7</c:v>
                </c:pt>
                <c:pt idx="66">
                  <c:v>3.6</c:v>
                </c:pt>
                <c:pt idx="67">
                  <c:v>2.1</c:v>
                </c:pt>
                <c:pt idx="68">
                  <c:v>2</c:v>
                </c:pt>
                <c:pt idx="69">
                  <c:v>1.6</c:v>
                </c:pt>
                <c:pt idx="70">
                  <c:v>1.5</c:v>
                </c:pt>
                <c:pt idx="71">
                  <c:v>1.6</c:v>
                </c:pt>
                <c:pt idx="72">
                  <c:v>1.1000000000000001</c:v>
                </c:pt>
                <c:pt idx="73">
                  <c:v>1</c:v>
                </c:pt>
                <c:pt idx="74">
                  <c:v>0.9</c:v>
                </c:pt>
                <c:pt idx="75">
                  <c:v>0.8</c:v>
                </c:pt>
                <c:pt idx="76">
                  <c:v>0.8</c:v>
                </c:pt>
                <c:pt idx="77">
                  <c:v>0.7</c:v>
                </c:pt>
                <c:pt idx="78">
                  <c:v>0.7</c:v>
                </c:pt>
                <c:pt idx="79">
                  <c:v>0.5</c:v>
                </c:pt>
                <c:pt idx="80">
                  <c:v>0.7</c:v>
                </c:pt>
                <c:pt idx="81">
                  <c:v>0.9</c:v>
                </c:pt>
                <c:pt idx="82">
                  <c:v>0.7</c:v>
                </c:pt>
                <c:pt idx="83">
                  <c:v>0.6</c:v>
                </c:pt>
                <c:pt idx="84">
                  <c:v>0.7</c:v>
                </c:pt>
                <c:pt idx="85">
                  <c:v>0.7</c:v>
                </c:pt>
                <c:pt idx="86">
                  <c:v>0.5</c:v>
                </c:pt>
                <c:pt idx="87">
                  <c:v>0.9</c:v>
                </c:pt>
                <c:pt idx="88">
                  <c:v>1.1000000000000001</c:v>
                </c:pt>
                <c:pt idx="89">
                  <c:v>1</c:v>
                </c:pt>
                <c:pt idx="90">
                  <c:v>0.7</c:v>
                </c:pt>
                <c:pt idx="91">
                  <c:v>0.8</c:v>
                </c:pt>
                <c:pt idx="92">
                  <c:v>0.6</c:v>
                </c:pt>
                <c:pt idx="93">
                  <c:v>0.7</c:v>
                </c:pt>
                <c:pt idx="94">
                  <c:v>0.7</c:v>
                </c:pt>
                <c:pt idx="95">
                  <c:v>1</c:v>
                </c:pt>
              </c:numCache>
            </c:numRef>
          </c:yVal>
          <c:smooth val="1"/>
        </c:ser>
        <c:ser>
          <c:idx val="3"/>
          <c:order val="2"/>
          <c:tx>
            <c:strRef>
              <c:f>'2012'!$X$4669</c:f>
              <c:strCache>
                <c:ptCount val="1"/>
                <c:pt idx="0">
                  <c:v>V</c:v>
                </c:pt>
              </c:strCache>
            </c:strRef>
          </c:tx>
          <c:spPr>
            <a:ln w="28575" cap="rnd" cmpd="sng" algn="ctr">
              <a:solidFill>
                <a:srgbClr val="92D050"/>
              </a:solidFill>
              <a:prstDash val="solid"/>
              <a:round/>
            </a:ln>
          </c:spPr>
          <c:marker>
            <c:symbol val="none"/>
          </c:marker>
          <c:xVal>
            <c:numRef>
              <c:f>'2012'!$T$4670:$T$4765</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xVal>
          <c:yVal>
            <c:numRef>
              <c:f>'2012'!$X$4670:$X$4765</c:f>
              <c:numCache>
                <c:formatCode>General</c:formatCode>
                <c:ptCount val="96"/>
                <c:pt idx="0">
                  <c:v>3.95</c:v>
                </c:pt>
                <c:pt idx="1">
                  <c:v>3.95</c:v>
                </c:pt>
                <c:pt idx="2">
                  <c:v>3.91</c:v>
                </c:pt>
                <c:pt idx="3">
                  <c:v>3.85</c:v>
                </c:pt>
                <c:pt idx="4">
                  <c:v>3.76</c:v>
                </c:pt>
                <c:pt idx="5">
                  <c:v>3.71</c:v>
                </c:pt>
                <c:pt idx="6">
                  <c:v>3.65</c:v>
                </c:pt>
                <c:pt idx="7">
                  <c:v>3.57</c:v>
                </c:pt>
                <c:pt idx="8">
                  <c:v>3.54</c:v>
                </c:pt>
                <c:pt idx="9">
                  <c:v>3.55</c:v>
                </c:pt>
                <c:pt idx="10">
                  <c:v>3.53</c:v>
                </c:pt>
                <c:pt idx="11">
                  <c:v>3.57</c:v>
                </c:pt>
                <c:pt idx="12">
                  <c:v>3.57</c:v>
                </c:pt>
                <c:pt idx="13">
                  <c:v>3.55</c:v>
                </c:pt>
                <c:pt idx="14">
                  <c:v>3.47</c:v>
                </c:pt>
                <c:pt idx="15">
                  <c:v>3.5</c:v>
                </c:pt>
                <c:pt idx="16">
                  <c:v>3.46</c:v>
                </c:pt>
                <c:pt idx="17">
                  <c:v>3.41</c:v>
                </c:pt>
                <c:pt idx="18">
                  <c:v>3.4</c:v>
                </c:pt>
                <c:pt idx="19">
                  <c:v>3.38</c:v>
                </c:pt>
                <c:pt idx="20">
                  <c:v>3.33</c:v>
                </c:pt>
                <c:pt idx="21">
                  <c:v>3.29</c:v>
                </c:pt>
                <c:pt idx="22">
                  <c:v>3.26</c:v>
                </c:pt>
                <c:pt idx="23">
                  <c:v>3.24</c:v>
                </c:pt>
                <c:pt idx="24">
                  <c:v>3.24</c:v>
                </c:pt>
                <c:pt idx="25">
                  <c:v>3.25</c:v>
                </c:pt>
                <c:pt idx="26">
                  <c:v>3.29</c:v>
                </c:pt>
                <c:pt idx="27">
                  <c:v>3.26</c:v>
                </c:pt>
                <c:pt idx="28">
                  <c:v>3.25</c:v>
                </c:pt>
                <c:pt idx="29">
                  <c:v>3.23</c:v>
                </c:pt>
                <c:pt idx="30">
                  <c:v>3.19</c:v>
                </c:pt>
                <c:pt idx="31">
                  <c:v>3.17</c:v>
                </c:pt>
                <c:pt idx="32">
                  <c:v>3.23</c:v>
                </c:pt>
                <c:pt idx="33">
                  <c:v>3.18</c:v>
                </c:pt>
                <c:pt idx="34">
                  <c:v>3.16</c:v>
                </c:pt>
                <c:pt idx="35">
                  <c:v>3.26</c:v>
                </c:pt>
                <c:pt idx="36">
                  <c:v>3.35</c:v>
                </c:pt>
                <c:pt idx="37">
                  <c:v>3.4</c:v>
                </c:pt>
                <c:pt idx="38">
                  <c:v>3.5</c:v>
                </c:pt>
                <c:pt idx="39">
                  <c:v>3.66</c:v>
                </c:pt>
                <c:pt idx="40">
                  <c:v>3.55</c:v>
                </c:pt>
                <c:pt idx="41">
                  <c:v>3.69</c:v>
                </c:pt>
                <c:pt idx="42">
                  <c:v>4.1900000000000004</c:v>
                </c:pt>
                <c:pt idx="43">
                  <c:v>5.74</c:v>
                </c:pt>
                <c:pt idx="44">
                  <c:v>5.69</c:v>
                </c:pt>
                <c:pt idx="45">
                  <c:v>5.68</c:v>
                </c:pt>
                <c:pt idx="46">
                  <c:v>5.74</c:v>
                </c:pt>
                <c:pt idx="47">
                  <c:v>6.44</c:v>
                </c:pt>
                <c:pt idx="48">
                  <c:v>6.65</c:v>
                </c:pt>
                <c:pt idx="49">
                  <c:v>6.57</c:v>
                </c:pt>
                <c:pt idx="50">
                  <c:v>6.38</c:v>
                </c:pt>
                <c:pt idx="51">
                  <c:v>6.55</c:v>
                </c:pt>
                <c:pt idx="52">
                  <c:v>6.42</c:v>
                </c:pt>
                <c:pt idx="53">
                  <c:v>6.15</c:v>
                </c:pt>
                <c:pt idx="54">
                  <c:v>5.94</c:v>
                </c:pt>
                <c:pt idx="55">
                  <c:v>5.89</c:v>
                </c:pt>
                <c:pt idx="56">
                  <c:v>6.11</c:v>
                </c:pt>
                <c:pt idx="57">
                  <c:v>6.14</c:v>
                </c:pt>
                <c:pt idx="58">
                  <c:v>6.08</c:v>
                </c:pt>
                <c:pt idx="59">
                  <c:v>6.02</c:v>
                </c:pt>
                <c:pt idx="60">
                  <c:v>5.71</c:v>
                </c:pt>
                <c:pt idx="61">
                  <c:v>5.66</c:v>
                </c:pt>
                <c:pt idx="62">
                  <c:v>5.66</c:v>
                </c:pt>
                <c:pt idx="63">
                  <c:v>5.67</c:v>
                </c:pt>
                <c:pt idx="64">
                  <c:v>5.65</c:v>
                </c:pt>
                <c:pt idx="65">
                  <c:v>5.56</c:v>
                </c:pt>
                <c:pt idx="66">
                  <c:v>5.45</c:v>
                </c:pt>
                <c:pt idx="67">
                  <c:v>5.37</c:v>
                </c:pt>
                <c:pt idx="68">
                  <c:v>5.25</c:v>
                </c:pt>
                <c:pt idx="69">
                  <c:v>5.18</c:v>
                </c:pt>
                <c:pt idx="70">
                  <c:v>5.05</c:v>
                </c:pt>
                <c:pt idx="71">
                  <c:v>5.0999999999999996</c:v>
                </c:pt>
                <c:pt idx="72">
                  <c:v>5.03</c:v>
                </c:pt>
                <c:pt idx="73">
                  <c:v>4.99</c:v>
                </c:pt>
                <c:pt idx="74">
                  <c:v>4.8</c:v>
                </c:pt>
                <c:pt idx="75">
                  <c:v>4.8600000000000003</c:v>
                </c:pt>
                <c:pt idx="76">
                  <c:v>4.83</c:v>
                </c:pt>
                <c:pt idx="77">
                  <c:v>4.79</c:v>
                </c:pt>
                <c:pt idx="78">
                  <c:v>4.67</c:v>
                </c:pt>
                <c:pt idx="79">
                  <c:v>4.6900000000000004</c:v>
                </c:pt>
                <c:pt idx="80">
                  <c:v>4.45</c:v>
                </c:pt>
                <c:pt idx="81">
                  <c:v>4.41</c:v>
                </c:pt>
                <c:pt idx="82">
                  <c:v>4.1900000000000004</c:v>
                </c:pt>
                <c:pt idx="83">
                  <c:v>3.96</c:v>
                </c:pt>
                <c:pt idx="84">
                  <c:v>3.95</c:v>
                </c:pt>
                <c:pt idx="85">
                  <c:v>4.1399999999999997</c:v>
                </c:pt>
                <c:pt idx="86">
                  <c:v>4.0199999999999996</c:v>
                </c:pt>
                <c:pt idx="87">
                  <c:v>4.3099999999999996</c:v>
                </c:pt>
                <c:pt idx="88">
                  <c:v>4.25</c:v>
                </c:pt>
                <c:pt idx="89">
                  <c:v>4.2699999999999996</c:v>
                </c:pt>
                <c:pt idx="90">
                  <c:v>4.4800000000000004</c:v>
                </c:pt>
                <c:pt idx="91">
                  <c:v>4.4800000000000004</c:v>
                </c:pt>
                <c:pt idx="92">
                  <c:v>4.49</c:v>
                </c:pt>
                <c:pt idx="93">
                  <c:v>4.5599999999999996</c:v>
                </c:pt>
                <c:pt idx="94">
                  <c:v>4.45</c:v>
                </c:pt>
                <c:pt idx="95">
                  <c:v>4.33</c:v>
                </c:pt>
              </c:numCache>
            </c:numRef>
          </c:yVal>
          <c:smooth val="1"/>
        </c:ser>
        <c:ser>
          <c:idx val="4"/>
          <c:order val="3"/>
          <c:tx>
            <c:strRef>
              <c:f>'2012'!$Y$4669</c:f>
              <c:strCache>
                <c:ptCount val="1"/>
                <c:pt idx="0">
                  <c:v>P</c:v>
                </c:pt>
              </c:strCache>
            </c:strRef>
          </c:tx>
          <c:spPr>
            <a:ln w="28575" cap="rnd" cmpd="sng" algn="ctr">
              <a:solidFill>
                <a:srgbClr val="FFC000"/>
              </a:solidFill>
              <a:prstDash val="solid"/>
              <a:round/>
            </a:ln>
          </c:spPr>
          <c:marker>
            <c:symbol val="none"/>
          </c:marker>
          <c:xVal>
            <c:numRef>
              <c:f>'2012'!$T$4670:$T$4765</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xVal>
          <c:yVal>
            <c:numRef>
              <c:f>'2012'!$Y$4670:$Y$4765</c:f>
              <c:numCache>
                <c:formatCode>General</c:formatCode>
                <c:ptCount val="96"/>
                <c:pt idx="0">
                  <c:v>0.8</c:v>
                </c:pt>
                <c:pt idx="1">
                  <c:v>0.86</c:v>
                </c:pt>
                <c:pt idx="2">
                  <c:v>0.85</c:v>
                </c:pt>
                <c:pt idx="3">
                  <c:v>0.81</c:v>
                </c:pt>
                <c:pt idx="4">
                  <c:v>0.8</c:v>
                </c:pt>
                <c:pt idx="5">
                  <c:v>0.76</c:v>
                </c:pt>
                <c:pt idx="6">
                  <c:v>0.81</c:v>
                </c:pt>
                <c:pt idx="7">
                  <c:v>0.73</c:v>
                </c:pt>
                <c:pt idx="8">
                  <c:v>0.76</c:v>
                </c:pt>
                <c:pt idx="9">
                  <c:v>0.77</c:v>
                </c:pt>
                <c:pt idx="10">
                  <c:v>0.65</c:v>
                </c:pt>
                <c:pt idx="11">
                  <c:v>0.63</c:v>
                </c:pt>
                <c:pt idx="12">
                  <c:v>0.61</c:v>
                </c:pt>
                <c:pt idx="13">
                  <c:v>0.56999999999999995</c:v>
                </c:pt>
                <c:pt idx="14">
                  <c:v>0.56999999999999995</c:v>
                </c:pt>
                <c:pt idx="15">
                  <c:v>0.53</c:v>
                </c:pt>
                <c:pt idx="16">
                  <c:v>0.5</c:v>
                </c:pt>
                <c:pt idx="17">
                  <c:v>0.51</c:v>
                </c:pt>
                <c:pt idx="18">
                  <c:v>0.48</c:v>
                </c:pt>
                <c:pt idx="19">
                  <c:v>0.44</c:v>
                </c:pt>
                <c:pt idx="20">
                  <c:v>0.45</c:v>
                </c:pt>
                <c:pt idx="21">
                  <c:v>0.5</c:v>
                </c:pt>
                <c:pt idx="22">
                  <c:v>0.55000000000000004</c:v>
                </c:pt>
                <c:pt idx="23">
                  <c:v>0.6</c:v>
                </c:pt>
                <c:pt idx="24">
                  <c:v>0.6</c:v>
                </c:pt>
                <c:pt idx="25">
                  <c:v>0.59</c:v>
                </c:pt>
                <c:pt idx="26">
                  <c:v>0.72</c:v>
                </c:pt>
                <c:pt idx="27">
                  <c:v>0.76</c:v>
                </c:pt>
                <c:pt idx="28">
                  <c:v>0.82</c:v>
                </c:pt>
                <c:pt idx="29">
                  <c:v>0.82</c:v>
                </c:pt>
                <c:pt idx="30">
                  <c:v>0.79</c:v>
                </c:pt>
                <c:pt idx="31">
                  <c:v>0.71</c:v>
                </c:pt>
                <c:pt idx="32">
                  <c:v>0.62</c:v>
                </c:pt>
                <c:pt idx="33">
                  <c:v>0.79</c:v>
                </c:pt>
                <c:pt idx="34">
                  <c:v>0.93</c:v>
                </c:pt>
                <c:pt idx="35">
                  <c:v>1.0900000000000001</c:v>
                </c:pt>
                <c:pt idx="36">
                  <c:v>1.06</c:v>
                </c:pt>
                <c:pt idx="37">
                  <c:v>1.3</c:v>
                </c:pt>
                <c:pt idx="38">
                  <c:v>1.37</c:v>
                </c:pt>
                <c:pt idx="39">
                  <c:v>1.46</c:v>
                </c:pt>
                <c:pt idx="40">
                  <c:v>0.56000000000000005</c:v>
                </c:pt>
                <c:pt idx="41">
                  <c:v>1.07</c:v>
                </c:pt>
                <c:pt idx="42">
                  <c:v>2.48</c:v>
                </c:pt>
                <c:pt idx="43">
                  <c:v>5.73</c:v>
                </c:pt>
                <c:pt idx="44">
                  <c:v>7.78</c:v>
                </c:pt>
                <c:pt idx="45">
                  <c:v>8.43</c:v>
                </c:pt>
                <c:pt idx="46">
                  <c:v>10.38</c:v>
                </c:pt>
                <c:pt idx="47">
                  <c:v>11.93</c:v>
                </c:pt>
                <c:pt idx="48">
                  <c:v>15</c:v>
                </c:pt>
                <c:pt idx="49">
                  <c:v>14.2</c:v>
                </c:pt>
                <c:pt idx="50">
                  <c:v>4.2300000000000004</c:v>
                </c:pt>
                <c:pt idx="51">
                  <c:v>11.23</c:v>
                </c:pt>
                <c:pt idx="52">
                  <c:v>13.28</c:v>
                </c:pt>
                <c:pt idx="53">
                  <c:v>14.38</c:v>
                </c:pt>
                <c:pt idx="54">
                  <c:v>13.47</c:v>
                </c:pt>
                <c:pt idx="55">
                  <c:v>4.99</c:v>
                </c:pt>
                <c:pt idx="56">
                  <c:v>5.62</c:v>
                </c:pt>
                <c:pt idx="57">
                  <c:v>2.23</c:v>
                </c:pt>
                <c:pt idx="58">
                  <c:v>1.61</c:v>
                </c:pt>
                <c:pt idx="59">
                  <c:v>1.67</c:v>
                </c:pt>
                <c:pt idx="60">
                  <c:v>1.1599999999999999</c:v>
                </c:pt>
                <c:pt idx="61">
                  <c:v>1.43</c:v>
                </c:pt>
                <c:pt idx="62">
                  <c:v>1.72</c:v>
                </c:pt>
                <c:pt idx="63">
                  <c:v>2.12</c:v>
                </c:pt>
                <c:pt idx="64">
                  <c:v>1.66</c:v>
                </c:pt>
                <c:pt idx="65">
                  <c:v>2.5099999999999998</c:v>
                </c:pt>
                <c:pt idx="66">
                  <c:v>2.36</c:v>
                </c:pt>
                <c:pt idx="67">
                  <c:v>1.41</c:v>
                </c:pt>
                <c:pt idx="68">
                  <c:v>1.23</c:v>
                </c:pt>
                <c:pt idx="69">
                  <c:v>0.97</c:v>
                </c:pt>
                <c:pt idx="70">
                  <c:v>0.9</c:v>
                </c:pt>
                <c:pt idx="71">
                  <c:v>1.04</c:v>
                </c:pt>
                <c:pt idx="72">
                  <c:v>0.7</c:v>
                </c:pt>
                <c:pt idx="73">
                  <c:v>0.62</c:v>
                </c:pt>
                <c:pt idx="74">
                  <c:v>0.51</c:v>
                </c:pt>
                <c:pt idx="75">
                  <c:v>0.46</c:v>
                </c:pt>
                <c:pt idx="76">
                  <c:v>0.42</c:v>
                </c:pt>
                <c:pt idx="77">
                  <c:v>0.4</c:v>
                </c:pt>
                <c:pt idx="78">
                  <c:v>0.4</c:v>
                </c:pt>
                <c:pt idx="79">
                  <c:v>0.27</c:v>
                </c:pt>
                <c:pt idx="80">
                  <c:v>0.33</c:v>
                </c:pt>
                <c:pt idx="81">
                  <c:v>0.4</c:v>
                </c:pt>
                <c:pt idx="82">
                  <c:v>0.28999999999999998</c:v>
                </c:pt>
                <c:pt idx="83">
                  <c:v>0.23</c:v>
                </c:pt>
                <c:pt idx="84">
                  <c:v>0.28000000000000003</c:v>
                </c:pt>
                <c:pt idx="85">
                  <c:v>0.32</c:v>
                </c:pt>
                <c:pt idx="86">
                  <c:v>0.22</c:v>
                </c:pt>
                <c:pt idx="87">
                  <c:v>0.37</c:v>
                </c:pt>
                <c:pt idx="88">
                  <c:v>0.42</c:v>
                </c:pt>
                <c:pt idx="89">
                  <c:v>0.4</c:v>
                </c:pt>
                <c:pt idx="90">
                  <c:v>0.3</c:v>
                </c:pt>
                <c:pt idx="91">
                  <c:v>0.37</c:v>
                </c:pt>
                <c:pt idx="92">
                  <c:v>0.27</c:v>
                </c:pt>
                <c:pt idx="93">
                  <c:v>0.34</c:v>
                </c:pt>
                <c:pt idx="94">
                  <c:v>0.33</c:v>
                </c:pt>
                <c:pt idx="95">
                  <c:v>0.43</c:v>
                </c:pt>
              </c:numCache>
            </c:numRef>
          </c:yVal>
          <c:smooth val="1"/>
        </c:ser>
        <c:ser>
          <c:idx val="5"/>
          <c:order val="4"/>
          <c:tx>
            <c:strRef>
              <c:f>'2012'!$Z$4669</c:f>
              <c:strCache>
                <c:ptCount val="1"/>
                <c:pt idx="0">
                  <c:v>Em</c:v>
                </c:pt>
              </c:strCache>
            </c:strRef>
          </c:tx>
          <c:spPr>
            <a:ln w="28575" cap="rnd" cmpd="sng" algn="ctr">
              <a:solidFill>
                <a:srgbClr val="F907DC"/>
              </a:solidFill>
              <a:prstDash val="solid"/>
              <a:round/>
            </a:ln>
          </c:spPr>
          <c:marker>
            <c:symbol val="none"/>
          </c:marker>
          <c:xVal>
            <c:numRef>
              <c:f>'2012'!$T$4670:$T$4765</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xVal>
          <c:yVal>
            <c:numRef>
              <c:f>'2012'!$Z$4670:$Z$4765</c:f>
              <c:numCache>
                <c:formatCode>General</c:formatCode>
                <c:ptCount val="96"/>
                <c:pt idx="0">
                  <c:v>-0.36</c:v>
                </c:pt>
                <c:pt idx="1">
                  <c:v>-0.51</c:v>
                </c:pt>
                <c:pt idx="2">
                  <c:v>-0.47</c:v>
                </c:pt>
                <c:pt idx="3">
                  <c:v>-0.69</c:v>
                </c:pt>
                <c:pt idx="4">
                  <c:v>-0.3</c:v>
                </c:pt>
                <c:pt idx="5">
                  <c:v>-0.04</c:v>
                </c:pt>
                <c:pt idx="6">
                  <c:v>-7.0000000000000007E-2</c:v>
                </c:pt>
                <c:pt idx="7">
                  <c:v>-0.11</c:v>
                </c:pt>
                <c:pt idx="8">
                  <c:v>0.18</c:v>
                </c:pt>
                <c:pt idx="9">
                  <c:v>0.35</c:v>
                </c:pt>
                <c:pt idx="10">
                  <c:v>0.39</c:v>
                </c:pt>
                <c:pt idx="11">
                  <c:v>0.64</c:v>
                </c:pt>
                <c:pt idx="12">
                  <c:v>0.79</c:v>
                </c:pt>
                <c:pt idx="13">
                  <c:v>0.6</c:v>
                </c:pt>
                <c:pt idx="14">
                  <c:v>0.38</c:v>
                </c:pt>
                <c:pt idx="15">
                  <c:v>0.56000000000000005</c:v>
                </c:pt>
                <c:pt idx="16">
                  <c:v>0.42</c:v>
                </c:pt>
                <c:pt idx="17">
                  <c:v>0.17</c:v>
                </c:pt>
                <c:pt idx="18">
                  <c:v>0.14000000000000001</c:v>
                </c:pt>
                <c:pt idx="19">
                  <c:v>0.1</c:v>
                </c:pt>
                <c:pt idx="20">
                  <c:v>-0.17</c:v>
                </c:pt>
                <c:pt idx="21">
                  <c:v>-0.36</c:v>
                </c:pt>
                <c:pt idx="22">
                  <c:v>-0.13</c:v>
                </c:pt>
                <c:pt idx="23">
                  <c:v>-0.03</c:v>
                </c:pt>
                <c:pt idx="24">
                  <c:v>0</c:v>
                </c:pt>
                <c:pt idx="25">
                  <c:v>0.16</c:v>
                </c:pt>
                <c:pt idx="26">
                  <c:v>-0.43</c:v>
                </c:pt>
                <c:pt idx="27">
                  <c:v>-0.46</c:v>
                </c:pt>
                <c:pt idx="28">
                  <c:v>-0.16</c:v>
                </c:pt>
                <c:pt idx="29">
                  <c:v>0.06</c:v>
                </c:pt>
                <c:pt idx="30">
                  <c:v>-0.1</c:v>
                </c:pt>
                <c:pt idx="31">
                  <c:v>0.41</c:v>
                </c:pt>
                <c:pt idx="32">
                  <c:v>0.32</c:v>
                </c:pt>
                <c:pt idx="33">
                  <c:v>0.22</c:v>
                </c:pt>
                <c:pt idx="34">
                  <c:v>0.22</c:v>
                </c:pt>
                <c:pt idx="35">
                  <c:v>0.75</c:v>
                </c:pt>
                <c:pt idx="36">
                  <c:v>-0.03</c:v>
                </c:pt>
                <c:pt idx="37">
                  <c:v>0.57999999999999996</c:v>
                </c:pt>
                <c:pt idx="38">
                  <c:v>0.1</c:v>
                </c:pt>
                <c:pt idx="39">
                  <c:v>-0.51</c:v>
                </c:pt>
                <c:pt idx="40">
                  <c:v>0.67</c:v>
                </c:pt>
                <c:pt idx="41">
                  <c:v>0.59</c:v>
                </c:pt>
                <c:pt idx="42">
                  <c:v>2.93</c:v>
                </c:pt>
                <c:pt idx="43">
                  <c:v>4.25</c:v>
                </c:pt>
                <c:pt idx="44">
                  <c:v>3.7</c:v>
                </c:pt>
                <c:pt idx="45">
                  <c:v>1.42</c:v>
                </c:pt>
                <c:pt idx="46">
                  <c:v>0.4</c:v>
                </c:pt>
                <c:pt idx="47">
                  <c:v>-6.18</c:v>
                </c:pt>
                <c:pt idx="48">
                  <c:v>-3.26</c:v>
                </c:pt>
                <c:pt idx="49">
                  <c:v>0.92</c:v>
                </c:pt>
                <c:pt idx="50">
                  <c:v>0.13</c:v>
                </c:pt>
                <c:pt idx="51">
                  <c:v>2.88</c:v>
                </c:pt>
                <c:pt idx="52">
                  <c:v>1.0900000000000001</c:v>
                </c:pt>
                <c:pt idx="53">
                  <c:v>-0.37</c:v>
                </c:pt>
                <c:pt idx="54">
                  <c:v>2.67</c:v>
                </c:pt>
                <c:pt idx="55">
                  <c:v>9.6</c:v>
                </c:pt>
                <c:pt idx="56">
                  <c:v>11</c:v>
                </c:pt>
                <c:pt idx="57">
                  <c:v>11.05</c:v>
                </c:pt>
                <c:pt idx="58">
                  <c:v>11.37</c:v>
                </c:pt>
                <c:pt idx="59">
                  <c:v>11.08</c:v>
                </c:pt>
                <c:pt idx="60">
                  <c:v>9.14</c:v>
                </c:pt>
                <c:pt idx="61">
                  <c:v>9.7899999999999991</c:v>
                </c:pt>
                <c:pt idx="62">
                  <c:v>9.68</c:v>
                </c:pt>
                <c:pt idx="63">
                  <c:v>9.41</c:v>
                </c:pt>
                <c:pt idx="64">
                  <c:v>9.5500000000000007</c:v>
                </c:pt>
                <c:pt idx="65">
                  <c:v>9.34</c:v>
                </c:pt>
                <c:pt idx="66">
                  <c:v>8.83</c:v>
                </c:pt>
                <c:pt idx="67">
                  <c:v>8.32</c:v>
                </c:pt>
                <c:pt idx="68">
                  <c:v>8.14</c:v>
                </c:pt>
                <c:pt idx="69">
                  <c:v>7.56</c:v>
                </c:pt>
                <c:pt idx="70">
                  <c:v>7.12</c:v>
                </c:pt>
                <c:pt idx="71">
                  <c:v>7.09</c:v>
                </c:pt>
                <c:pt idx="72">
                  <c:v>7.04</c:v>
                </c:pt>
                <c:pt idx="73">
                  <c:v>6.99</c:v>
                </c:pt>
                <c:pt idx="74">
                  <c:v>6.67</c:v>
                </c:pt>
                <c:pt idx="75">
                  <c:v>6.8</c:v>
                </c:pt>
                <c:pt idx="76">
                  <c:v>6.67</c:v>
                </c:pt>
                <c:pt idx="77">
                  <c:v>6.47</c:v>
                </c:pt>
                <c:pt idx="78">
                  <c:v>6.16</c:v>
                </c:pt>
                <c:pt idx="79">
                  <c:v>5.86</c:v>
                </c:pt>
                <c:pt idx="80">
                  <c:v>5.25</c:v>
                </c:pt>
                <c:pt idx="81">
                  <c:v>5.2</c:v>
                </c:pt>
                <c:pt idx="82">
                  <c:v>4.4000000000000004</c:v>
                </c:pt>
                <c:pt idx="83">
                  <c:v>4</c:v>
                </c:pt>
                <c:pt idx="84">
                  <c:v>3.59</c:v>
                </c:pt>
                <c:pt idx="85">
                  <c:v>3.52</c:v>
                </c:pt>
                <c:pt idx="86">
                  <c:v>3.14</c:v>
                </c:pt>
                <c:pt idx="87">
                  <c:v>0</c:v>
                </c:pt>
                <c:pt idx="88">
                  <c:v>-0.55000000000000004</c:v>
                </c:pt>
                <c:pt idx="89">
                  <c:v>0.04</c:v>
                </c:pt>
                <c:pt idx="90">
                  <c:v>0.4</c:v>
                </c:pt>
                <c:pt idx="91">
                  <c:v>1.25</c:v>
                </c:pt>
                <c:pt idx="92">
                  <c:v>2.0699999999999998</c:v>
                </c:pt>
                <c:pt idx="93">
                  <c:v>2.1</c:v>
                </c:pt>
                <c:pt idx="94">
                  <c:v>2.54</c:v>
                </c:pt>
                <c:pt idx="95">
                  <c:v>2.68</c:v>
                </c:pt>
              </c:numCache>
            </c:numRef>
          </c:yVal>
          <c:smooth val="1"/>
        </c:ser>
        <c:dLbls>
          <c:showLegendKey val="0"/>
          <c:showVal val="0"/>
          <c:showCatName val="0"/>
          <c:showSerName val="0"/>
          <c:showPercent val="0"/>
          <c:showBubbleSize val="0"/>
        </c:dLbls>
        <c:axId val="343945984"/>
        <c:axId val="343947520"/>
      </c:scatterChart>
      <c:scatterChart>
        <c:scatterStyle val="smoothMarker"/>
        <c:varyColors val="0"/>
        <c:ser>
          <c:idx val="6"/>
          <c:order val="5"/>
          <c:tx>
            <c:strRef>
              <c:f>'2012'!$AA$4669</c:f>
              <c:strCache>
                <c:ptCount val="1"/>
                <c:pt idx="0">
                  <c:v>Dst</c:v>
                </c:pt>
              </c:strCache>
            </c:strRef>
          </c:tx>
          <c:spPr>
            <a:ln w="28575" cap="rnd" cmpd="sng" algn="ctr">
              <a:solidFill>
                <a:schemeClr val="tx1"/>
              </a:solidFill>
              <a:prstDash val="solid"/>
              <a:round/>
            </a:ln>
          </c:spPr>
          <c:marker>
            <c:symbol val="none"/>
          </c:marker>
          <c:xVal>
            <c:numRef>
              <c:f>'2012'!$T$4670:$T$4765</c:f>
              <c:numCache>
                <c:formatCode>General</c:formatCode>
                <c:ptCount val="9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numCache>
            </c:numRef>
          </c:xVal>
          <c:yVal>
            <c:numRef>
              <c:f>'2012'!$AA$4670:$AA$4765</c:f>
              <c:numCache>
                <c:formatCode>General</c:formatCode>
                <c:ptCount val="96"/>
                <c:pt idx="0">
                  <c:v>-20</c:v>
                </c:pt>
                <c:pt idx="1">
                  <c:v>-19</c:v>
                </c:pt>
                <c:pt idx="2">
                  <c:v>-17</c:v>
                </c:pt>
                <c:pt idx="3">
                  <c:v>-16</c:v>
                </c:pt>
                <c:pt idx="4">
                  <c:v>-15</c:v>
                </c:pt>
                <c:pt idx="5">
                  <c:v>-15</c:v>
                </c:pt>
                <c:pt idx="6">
                  <c:v>-14</c:v>
                </c:pt>
                <c:pt idx="7">
                  <c:v>-15</c:v>
                </c:pt>
                <c:pt idx="8">
                  <c:v>-18</c:v>
                </c:pt>
                <c:pt idx="9">
                  <c:v>-20</c:v>
                </c:pt>
                <c:pt idx="10">
                  <c:v>-19</c:v>
                </c:pt>
                <c:pt idx="11">
                  <c:v>-18</c:v>
                </c:pt>
                <c:pt idx="12">
                  <c:v>-18</c:v>
                </c:pt>
                <c:pt idx="13">
                  <c:v>-18</c:v>
                </c:pt>
                <c:pt idx="14">
                  <c:v>-17</c:v>
                </c:pt>
                <c:pt idx="15">
                  <c:v>-15</c:v>
                </c:pt>
                <c:pt idx="16">
                  <c:v>-13</c:v>
                </c:pt>
                <c:pt idx="17">
                  <c:v>-10</c:v>
                </c:pt>
                <c:pt idx="18">
                  <c:v>-8</c:v>
                </c:pt>
                <c:pt idx="19">
                  <c:v>-9</c:v>
                </c:pt>
                <c:pt idx="20">
                  <c:v>-10</c:v>
                </c:pt>
                <c:pt idx="21">
                  <c:v>-9</c:v>
                </c:pt>
                <c:pt idx="22">
                  <c:v>-7</c:v>
                </c:pt>
                <c:pt idx="23">
                  <c:v>-8</c:v>
                </c:pt>
                <c:pt idx="24">
                  <c:v>-9</c:v>
                </c:pt>
                <c:pt idx="25">
                  <c:v>-9</c:v>
                </c:pt>
                <c:pt idx="26">
                  <c:v>-7</c:v>
                </c:pt>
                <c:pt idx="27">
                  <c:v>-5</c:v>
                </c:pt>
                <c:pt idx="28">
                  <c:v>-6</c:v>
                </c:pt>
                <c:pt idx="29">
                  <c:v>-5</c:v>
                </c:pt>
                <c:pt idx="30">
                  <c:v>-5</c:v>
                </c:pt>
                <c:pt idx="31">
                  <c:v>-8</c:v>
                </c:pt>
                <c:pt idx="32">
                  <c:v>-7</c:v>
                </c:pt>
                <c:pt idx="33">
                  <c:v>-6</c:v>
                </c:pt>
                <c:pt idx="34">
                  <c:v>-8</c:v>
                </c:pt>
                <c:pt idx="35">
                  <c:v>-5</c:v>
                </c:pt>
                <c:pt idx="36">
                  <c:v>-5</c:v>
                </c:pt>
                <c:pt idx="37">
                  <c:v>-5</c:v>
                </c:pt>
                <c:pt idx="38">
                  <c:v>-5</c:v>
                </c:pt>
                <c:pt idx="39">
                  <c:v>-1</c:v>
                </c:pt>
                <c:pt idx="40">
                  <c:v>-5</c:v>
                </c:pt>
                <c:pt idx="41">
                  <c:v>-5</c:v>
                </c:pt>
                <c:pt idx="42">
                  <c:v>15</c:v>
                </c:pt>
                <c:pt idx="43">
                  <c:v>4</c:v>
                </c:pt>
                <c:pt idx="44">
                  <c:v>-7</c:v>
                </c:pt>
                <c:pt idx="45">
                  <c:v>-5</c:v>
                </c:pt>
                <c:pt idx="46">
                  <c:v>1</c:v>
                </c:pt>
                <c:pt idx="47">
                  <c:v>-2</c:v>
                </c:pt>
                <c:pt idx="48">
                  <c:v>9</c:v>
                </c:pt>
                <c:pt idx="49">
                  <c:v>0</c:v>
                </c:pt>
                <c:pt idx="50">
                  <c:v>-12</c:v>
                </c:pt>
                <c:pt idx="51">
                  <c:v>-20</c:v>
                </c:pt>
                <c:pt idx="52">
                  <c:v>-36</c:v>
                </c:pt>
                <c:pt idx="53">
                  <c:v>-29</c:v>
                </c:pt>
                <c:pt idx="54">
                  <c:v>-37</c:v>
                </c:pt>
                <c:pt idx="55">
                  <c:v>-69</c:v>
                </c:pt>
                <c:pt idx="56">
                  <c:v>-98</c:v>
                </c:pt>
                <c:pt idx="57">
                  <c:v>-128</c:v>
                </c:pt>
                <c:pt idx="58">
                  <c:v>-126</c:v>
                </c:pt>
                <c:pt idx="59">
                  <c:v>-112</c:v>
                </c:pt>
                <c:pt idx="60">
                  <c:v>-115</c:v>
                </c:pt>
                <c:pt idx="61">
                  <c:v>-119</c:v>
                </c:pt>
                <c:pt idx="62">
                  <c:v>-120</c:v>
                </c:pt>
                <c:pt idx="63">
                  <c:v>-121</c:v>
                </c:pt>
                <c:pt idx="64">
                  <c:v>-139</c:v>
                </c:pt>
                <c:pt idx="65">
                  <c:v>-138</c:v>
                </c:pt>
                <c:pt idx="66">
                  <c:v>-139</c:v>
                </c:pt>
                <c:pt idx="67">
                  <c:v>-127</c:v>
                </c:pt>
                <c:pt idx="68">
                  <c:v>-128</c:v>
                </c:pt>
                <c:pt idx="69">
                  <c:v>-122</c:v>
                </c:pt>
                <c:pt idx="70">
                  <c:v>-111</c:v>
                </c:pt>
                <c:pt idx="71">
                  <c:v>-110</c:v>
                </c:pt>
                <c:pt idx="72">
                  <c:v>-111</c:v>
                </c:pt>
                <c:pt idx="73">
                  <c:v>-113</c:v>
                </c:pt>
                <c:pt idx="74">
                  <c:v>-101</c:v>
                </c:pt>
                <c:pt idx="75">
                  <c:v>-106</c:v>
                </c:pt>
                <c:pt idx="76">
                  <c:v>-104</c:v>
                </c:pt>
                <c:pt idx="77">
                  <c:v>-106</c:v>
                </c:pt>
                <c:pt idx="78">
                  <c:v>-107</c:v>
                </c:pt>
                <c:pt idx="79">
                  <c:v>-113</c:v>
                </c:pt>
                <c:pt idx="80">
                  <c:v>-109</c:v>
                </c:pt>
                <c:pt idx="81">
                  <c:v>-107</c:v>
                </c:pt>
                <c:pt idx="82">
                  <c:v>-102</c:v>
                </c:pt>
                <c:pt idx="83">
                  <c:v>-95</c:v>
                </c:pt>
                <c:pt idx="84">
                  <c:v>-87</c:v>
                </c:pt>
                <c:pt idx="85">
                  <c:v>-86</c:v>
                </c:pt>
                <c:pt idx="86">
                  <c:v>-89</c:v>
                </c:pt>
                <c:pt idx="87">
                  <c:v>-92</c:v>
                </c:pt>
                <c:pt idx="88">
                  <c:v>-85</c:v>
                </c:pt>
                <c:pt idx="89">
                  <c:v>-72</c:v>
                </c:pt>
                <c:pt idx="90">
                  <c:v>-73</c:v>
                </c:pt>
                <c:pt idx="91">
                  <c:v>-71</c:v>
                </c:pt>
                <c:pt idx="92">
                  <c:v>-71</c:v>
                </c:pt>
                <c:pt idx="93">
                  <c:v>-69</c:v>
                </c:pt>
                <c:pt idx="94">
                  <c:v>-61</c:v>
                </c:pt>
                <c:pt idx="95">
                  <c:v>-58</c:v>
                </c:pt>
              </c:numCache>
            </c:numRef>
          </c:yVal>
          <c:smooth val="1"/>
        </c:ser>
        <c:dLbls>
          <c:showLegendKey val="0"/>
          <c:showVal val="0"/>
          <c:showCatName val="0"/>
          <c:showSerName val="0"/>
          <c:showPercent val="0"/>
          <c:showBubbleSize val="0"/>
        </c:dLbls>
        <c:axId val="343973888"/>
        <c:axId val="343975424"/>
      </c:scatterChart>
      <c:valAx>
        <c:axId val="34394598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43947520"/>
        <c:crosses val="autoZero"/>
        <c:crossBetween val="midCat"/>
      </c:valAx>
      <c:valAx>
        <c:axId val="34394752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43945984"/>
        <c:crosses val="autoZero"/>
        <c:crossBetween val="midCat"/>
      </c:valAx>
      <c:valAx>
        <c:axId val="343973888"/>
        <c:scaling>
          <c:orientation val="minMax"/>
        </c:scaling>
        <c:delete val="1"/>
        <c:axPos val="b"/>
        <c:numFmt formatCode="General" sourceLinked="1"/>
        <c:majorTickMark val="out"/>
        <c:minorTickMark val="none"/>
        <c:tickLblPos val="nextTo"/>
        <c:crossAx val="343975424"/>
        <c:crosses val="autoZero"/>
        <c:crossBetween val="midCat"/>
      </c:valAx>
      <c:valAx>
        <c:axId val="343975424"/>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43973888"/>
        <c:crosses val="max"/>
        <c:crossBetween val="midCat"/>
      </c:valAx>
    </c:plotArea>
    <c:legend>
      <c:legendPos val="r"/>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50" b="1" i="0" u="none" strike="noStrike" kern="1200" baseline="0">
                <a:solidFill>
                  <a:schemeClr val="tx1"/>
                </a:solidFill>
                <a:latin typeface="+mn-lt"/>
                <a:ea typeface="+mn-ea"/>
                <a:cs typeface="+mn-cs"/>
              </a:defRPr>
            </a:pPr>
            <a:r>
              <a:rPr lang="en-US" sz="1050"/>
              <a:t>Pola Bz, NVP Solar wind, Em dan indeks Dst</a:t>
            </a:r>
          </a:p>
          <a:p>
            <a:pPr>
              <a:defRPr lang="en-US" sz="1050" b="1" i="0" u="none" strike="noStrike" kern="1200" baseline="0">
                <a:solidFill>
                  <a:schemeClr val="tx1"/>
                </a:solidFill>
                <a:latin typeface="+mn-lt"/>
                <a:ea typeface="+mn-ea"/>
                <a:cs typeface="+mn-cs"/>
              </a:defRPr>
            </a:pPr>
            <a:r>
              <a:rPr lang="en-US" sz="1050"/>
              <a:t>Tanggal 15-19 Maret 2015</a:t>
            </a:r>
          </a:p>
        </c:rich>
      </c:tx>
      <c:overlay val="0"/>
    </c:title>
    <c:autoTitleDeleted val="0"/>
    <c:plotArea>
      <c:layout/>
      <c:scatterChart>
        <c:scatterStyle val="smoothMarker"/>
        <c:varyColors val="0"/>
        <c:ser>
          <c:idx val="1"/>
          <c:order val="0"/>
          <c:tx>
            <c:strRef>
              <c:f>'2015'!$S$1765</c:f>
              <c:strCache>
                <c:ptCount val="1"/>
                <c:pt idx="0">
                  <c:v>Bz</c:v>
                </c:pt>
              </c:strCache>
            </c:strRef>
          </c:tx>
          <c:spPr>
            <a:ln w="28575" cap="rnd" cmpd="sng" algn="ctr">
              <a:solidFill>
                <a:srgbClr val="FF0000"/>
              </a:solidFill>
              <a:prstDash val="solid"/>
              <a:round/>
            </a:ln>
          </c:spPr>
          <c:marker>
            <c:symbol val="none"/>
          </c:marker>
          <c:xVal>
            <c:numRef>
              <c:f>'2015'!$Q$1766:$Q$1885</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'2015'!$S$1766:$S$1885</c:f>
              <c:numCache>
                <c:formatCode>General</c:formatCode>
                <c:ptCount val="120"/>
                <c:pt idx="0">
                  <c:v>-2.7</c:v>
                </c:pt>
                <c:pt idx="1">
                  <c:v>-2.9</c:v>
                </c:pt>
                <c:pt idx="2">
                  <c:v>0.9</c:v>
                </c:pt>
                <c:pt idx="3">
                  <c:v>2.9</c:v>
                </c:pt>
                <c:pt idx="4">
                  <c:v>-1.6</c:v>
                </c:pt>
                <c:pt idx="5">
                  <c:v>-3.5</c:v>
                </c:pt>
                <c:pt idx="6">
                  <c:v>-3.8</c:v>
                </c:pt>
                <c:pt idx="7">
                  <c:v>-2</c:v>
                </c:pt>
                <c:pt idx="8">
                  <c:v>-3.6</c:v>
                </c:pt>
                <c:pt idx="9">
                  <c:v>-3.3</c:v>
                </c:pt>
                <c:pt idx="10">
                  <c:v>-3.9</c:v>
                </c:pt>
                <c:pt idx="11">
                  <c:v>-4</c:v>
                </c:pt>
                <c:pt idx="12">
                  <c:v>-3.5</c:v>
                </c:pt>
                <c:pt idx="13">
                  <c:v>-0.3</c:v>
                </c:pt>
                <c:pt idx="14">
                  <c:v>0.5</c:v>
                </c:pt>
                <c:pt idx="15">
                  <c:v>-0.7</c:v>
                </c:pt>
                <c:pt idx="16">
                  <c:v>-1.1000000000000001</c:v>
                </c:pt>
                <c:pt idx="17">
                  <c:v>1.6</c:v>
                </c:pt>
                <c:pt idx="18">
                  <c:v>5.2</c:v>
                </c:pt>
                <c:pt idx="19">
                  <c:v>8.4</c:v>
                </c:pt>
                <c:pt idx="20">
                  <c:v>0.1</c:v>
                </c:pt>
                <c:pt idx="21">
                  <c:v>4.2</c:v>
                </c:pt>
                <c:pt idx="22">
                  <c:v>3.9</c:v>
                </c:pt>
                <c:pt idx="23">
                  <c:v>4.5</c:v>
                </c:pt>
                <c:pt idx="24">
                  <c:v>4.4000000000000004</c:v>
                </c:pt>
                <c:pt idx="25">
                  <c:v>-0.2</c:v>
                </c:pt>
                <c:pt idx="26">
                  <c:v>2.1</c:v>
                </c:pt>
                <c:pt idx="27">
                  <c:v>-4.0999999999999996</c:v>
                </c:pt>
                <c:pt idx="28">
                  <c:v>4.9000000000000004</c:v>
                </c:pt>
                <c:pt idx="29">
                  <c:v>-3</c:v>
                </c:pt>
                <c:pt idx="30">
                  <c:v>-6.6</c:v>
                </c:pt>
                <c:pt idx="31">
                  <c:v>9.8000000000000007</c:v>
                </c:pt>
                <c:pt idx="32">
                  <c:v>4</c:v>
                </c:pt>
                <c:pt idx="33">
                  <c:v>7.1</c:v>
                </c:pt>
                <c:pt idx="34">
                  <c:v>4.2</c:v>
                </c:pt>
                <c:pt idx="35">
                  <c:v>12.1</c:v>
                </c:pt>
                <c:pt idx="36">
                  <c:v>8.8000000000000007</c:v>
                </c:pt>
                <c:pt idx="37">
                  <c:v>6.1</c:v>
                </c:pt>
                <c:pt idx="38">
                  <c:v>9.1999999999999993</c:v>
                </c:pt>
                <c:pt idx="39">
                  <c:v>9.6999999999999993</c:v>
                </c:pt>
                <c:pt idx="40">
                  <c:v>8.1999999999999993</c:v>
                </c:pt>
                <c:pt idx="41">
                  <c:v>8.6</c:v>
                </c:pt>
                <c:pt idx="42">
                  <c:v>8.1999999999999993</c:v>
                </c:pt>
                <c:pt idx="43">
                  <c:v>6.7</c:v>
                </c:pt>
                <c:pt idx="44">
                  <c:v>5.5</c:v>
                </c:pt>
                <c:pt idx="45">
                  <c:v>5</c:v>
                </c:pt>
                <c:pt idx="46">
                  <c:v>7</c:v>
                </c:pt>
                <c:pt idx="47">
                  <c:v>6</c:v>
                </c:pt>
                <c:pt idx="48">
                  <c:v>6.6</c:v>
                </c:pt>
                <c:pt idx="49">
                  <c:v>6.4</c:v>
                </c:pt>
                <c:pt idx="50">
                  <c:v>3.1</c:v>
                </c:pt>
                <c:pt idx="51">
                  <c:v>4.3</c:v>
                </c:pt>
                <c:pt idx="52">
                  <c:v>9</c:v>
                </c:pt>
                <c:pt idx="53">
                  <c:v>20.100000000000001</c:v>
                </c:pt>
                <c:pt idx="54">
                  <c:v>-5.9</c:v>
                </c:pt>
                <c:pt idx="55">
                  <c:v>-5.3</c:v>
                </c:pt>
                <c:pt idx="56">
                  <c:v>-16.3</c:v>
                </c:pt>
                <c:pt idx="57">
                  <c:v>-4.4000000000000004</c:v>
                </c:pt>
                <c:pt idx="58">
                  <c:v>9.1</c:v>
                </c:pt>
                <c:pt idx="59">
                  <c:v>9.3000000000000007</c:v>
                </c:pt>
                <c:pt idx="60">
                  <c:v>-9.8000000000000007</c:v>
                </c:pt>
                <c:pt idx="61">
                  <c:v>-10.7</c:v>
                </c:pt>
                <c:pt idx="62">
                  <c:v>-18.100000000000001</c:v>
                </c:pt>
                <c:pt idx="63">
                  <c:v>-17.5</c:v>
                </c:pt>
                <c:pt idx="64">
                  <c:v>-15.8</c:v>
                </c:pt>
                <c:pt idx="65">
                  <c:v>-17</c:v>
                </c:pt>
                <c:pt idx="66">
                  <c:v>-13</c:v>
                </c:pt>
                <c:pt idx="67">
                  <c:v>-12.7</c:v>
                </c:pt>
                <c:pt idx="68">
                  <c:v>-15.3</c:v>
                </c:pt>
                <c:pt idx="69">
                  <c:v>-17.3</c:v>
                </c:pt>
                <c:pt idx="70">
                  <c:v>-16.5</c:v>
                </c:pt>
                <c:pt idx="71">
                  <c:v>-15.9</c:v>
                </c:pt>
                <c:pt idx="72">
                  <c:v>-5.7</c:v>
                </c:pt>
                <c:pt idx="73">
                  <c:v>-4.9000000000000004</c:v>
                </c:pt>
                <c:pt idx="74">
                  <c:v>-1.7</c:v>
                </c:pt>
                <c:pt idx="75">
                  <c:v>-3</c:v>
                </c:pt>
                <c:pt idx="76">
                  <c:v>-1.4</c:v>
                </c:pt>
                <c:pt idx="77">
                  <c:v>-0.6</c:v>
                </c:pt>
                <c:pt idx="78">
                  <c:v>4.2</c:v>
                </c:pt>
                <c:pt idx="79">
                  <c:v>0.3</c:v>
                </c:pt>
                <c:pt idx="80">
                  <c:v>-0.6</c:v>
                </c:pt>
                <c:pt idx="81">
                  <c:v>-0.6</c:v>
                </c:pt>
                <c:pt idx="82">
                  <c:v>-0.2</c:v>
                </c:pt>
                <c:pt idx="83">
                  <c:v>0.1</c:v>
                </c:pt>
                <c:pt idx="84">
                  <c:v>1.5</c:v>
                </c:pt>
                <c:pt idx="85">
                  <c:v>2.2000000000000002</c:v>
                </c:pt>
                <c:pt idx="86">
                  <c:v>-5.6</c:v>
                </c:pt>
                <c:pt idx="87">
                  <c:v>-2.6</c:v>
                </c:pt>
                <c:pt idx="88">
                  <c:v>3</c:v>
                </c:pt>
                <c:pt idx="89">
                  <c:v>0.6</c:v>
                </c:pt>
                <c:pt idx="90">
                  <c:v>-3.4</c:v>
                </c:pt>
                <c:pt idx="91">
                  <c:v>-0.2</c:v>
                </c:pt>
                <c:pt idx="92">
                  <c:v>0.4</c:v>
                </c:pt>
                <c:pt idx="93">
                  <c:v>-0.9</c:v>
                </c:pt>
                <c:pt idx="94">
                  <c:v>-2.7</c:v>
                </c:pt>
                <c:pt idx="95">
                  <c:v>-3.1</c:v>
                </c:pt>
                <c:pt idx="96">
                  <c:v>-0.8</c:v>
                </c:pt>
                <c:pt idx="97">
                  <c:v>-0.7</c:v>
                </c:pt>
                <c:pt idx="98">
                  <c:v>-0.8</c:v>
                </c:pt>
                <c:pt idx="99">
                  <c:v>-1</c:v>
                </c:pt>
                <c:pt idx="100">
                  <c:v>-1.1000000000000001</c:v>
                </c:pt>
                <c:pt idx="101">
                  <c:v>1.7</c:v>
                </c:pt>
                <c:pt idx="102">
                  <c:v>-0.8</c:v>
                </c:pt>
                <c:pt idx="103">
                  <c:v>-1.1000000000000001</c:v>
                </c:pt>
                <c:pt idx="104">
                  <c:v>-4.8</c:v>
                </c:pt>
                <c:pt idx="105">
                  <c:v>-4</c:v>
                </c:pt>
                <c:pt idx="106">
                  <c:v>-1.9</c:v>
                </c:pt>
                <c:pt idx="107">
                  <c:v>-5.8</c:v>
                </c:pt>
                <c:pt idx="108">
                  <c:v>-3.2</c:v>
                </c:pt>
                <c:pt idx="109">
                  <c:v>-3.3</c:v>
                </c:pt>
                <c:pt idx="110">
                  <c:v>-0.4</c:v>
                </c:pt>
                <c:pt idx="111">
                  <c:v>4.8</c:v>
                </c:pt>
                <c:pt idx="112">
                  <c:v>5.3</c:v>
                </c:pt>
                <c:pt idx="113">
                  <c:v>0.2</c:v>
                </c:pt>
                <c:pt idx="114">
                  <c:v>1</c:v>
                </c:pt>
                <c:pt idx="115">
                  <c:v>0.9</c:v>
                </c:pt>
                <c:pt idx="116">
                  <c:v>-3.7</c:v>
                </c:pt>
                <c:pt idx="117">
                  <c:v>-1.4</c:v>
                </c:pt>
                <c:pt idx="118">
                  <c:v>0.1</c:v>
                </c:pt>
                <c:pt idx="119">
                  <c:v>-0.3</c:v>
                </c:pt>
              </c:numCache>
            </c:numRef>
          </c:yVal>
          <c:smooth val="1"/>
        </c:ser>
        <c:ser>
          <c:idx val="2"/>
          <c:order val="1"/>
          <c:tx>
            <c:strRef>
              <c:f>'2015'!$T$1765</c:f>
              <c:strCache>
                <c:ptCount val="1"/>
                <c:pt idx="0">
                  <c:v>N</c:v>
                </c:pt>
              </c:strCache>
            </c:strRef>
          </c:tx>
          <c:spPr>
            <a:ln w="28575" cap="rnd" cmpd="sng" algn="ctr">
              <a:solidFill>
                <a:srgbClr val="00B0F0"/>
              </a:solidFill>
              <a:prstDash val="solid"/>
              <a:round/>
            </a:ln>
          </c:spPr>
          <c:marker>
            <c:symbol val="none"/>
          </c:marker>
          <c:xVal>
            <c:numRef>
              <c:f>'2015'!$Q$1766:$Q$1885</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'2015'!$T$1766:$T$1885</c:f>
              <c:numCache>
                <c:formatCode>General</c:formatCode>
                <c:ptCount val="120"/>
                <c:pt idx="0">
                  <c:v>13.5</c:v>
                </c:pt>
                <c:pt idx="1">
                  <c:v>16.2</c:v>
                </c:pt>
                <c:pt idx="2">
                  <c:v>16.399999999999999</c:v>
                </c:pt>
                <c:pt idx="3">
                  <c:v>17.5</c:v>
                </c:pt>
                <c:pt idx="4">
                  <c:v>20</c:v>
                </c:pt>
                <c:pt idx="5">
                  <c:v>20</c:v>
                </c:pt>
                <c:pt idx="6">
                  <c:v>20.2</c:v>
                </c:pt>
                <c:pt idx="7">
                  <c:v>21.7</c:v>
                </c:pt>
                <c:pt idx="8">
                  <c:v>23.4</c:v>
                </c:pt>
                <c:pt idx="9">
                  <c:v>22.7</c:v>
                </c:pt>
                <c:pt idx="10">
                  <c:v>20</c:v>
                </c:pt>
                <c:pt idx="11">
                  <c:v>20.3</c:v>
                </c:pt>
                <c:pt idx="12">
                  <c:v>21</c:v>
                </c:pt>
                <c:pt idx="13">
                  <c:v>18.100000000000001</c:v>
                </c:pt>
                <c:pt idx="14">
                  <c:v>17.3</c:v>
                </c:pt>
                <c:pt idx="15">
                  <c:v>18.7</c:v>
                </c:pt>
                <c:pt idx="16">
                  <c:v>17</c:v>
                </c:pt>
                <c:pt idx="17">
                  <c:v>20.7</c:v>
                </c:pt>
                <c:pt idx="18">
                  <c:v>17.7</c:v>
                </c:pt>
                <c:pt idx="19">
                  <c:v>18.8</c:v>
                </c:pt>
                <c:pt idx="20">
                  <c:v>20.3</c:v>
                </c:pt>
                <c:pt idx="21">
                  <c:v>14.3</c:v>
                </c:pt>
                <c:pt idx="22">
                  <c:v>18.899999999999999</c:v>
                </c:pt>
                <c:pt idx="23">
                  <c:v>17.7</c:v>
                </c:pt>
                <c:pt idx="24">
                  <c:v>22.1</c:v>
                </c:pt>
                <c:pt idx="25">
                  <c:v>31.9</c:v>
                </c:pt>
                <c:pt idx="26">
                  <c:v>38.799999999999997</c:v>
                </c:pt>
                <c:pt idx="27">
                  <c:v>32.5</c:v>
                </c:pt>
                <c:pt idx="28">
                  <c:v>28.7</c:v>
                </c:pt>
                <c:pt idx="29">
                  <c:v>35.1</c:v>
                </c:pt>
                <c:pt idx="30">
                  <c:v>24.2</c:v>
                </c:pt>
                <c:pt idx="31">
                  <c:v>14.4</c:v>
                </c:pt>
                <c:pt idx="32">
                  <c:v>15.5</c:v>
                </c:pt>
                <c:pt idx="33">
                  <c:v>19.5</c:v>
                </c:pt>
                <c:pt idx="34">
                  <c:v>20.5</c:v>
                </c:pt>
                <c:pt idx="35">
                  <c:v>23.2</c:v>
                </c:pt>
                <c:pt idx="36">
                  <c:v>23.4</c:v>
                </c:pt>
                <c:pt idx="37">
                  <c:v>18.899999999999999</c:v>
                </c:pt>
                <c:pt idx="38">
                  <c:v>15.7</c:v>
                </c:pt>
                <c:pt idx="39">
                  <c:v>21.7</c:v>
                </c:pt>
                <c:pt idx="40">
                  <c:v>20</c:v>
                </c:pt>
                <c:pt idx="41">
                  <c:v>23.9</c:v>
                </c:pt>
                <c:pt idx="42">
                  <c:v>26.8</c:v>
                </c:pt>
                <c:pt idx="43">
                  <c:v>24.4</c:v>
                </c:pt>
                <c:pt idx="44">
                  <c:v>24.2</c:v>
                </c:pt>
                <c:pt idx="45">
                  <c:v>19.7</c:v>
                </c:pt>
                <c:pt idx="46">
                  <c:v>17</c:v>
                </c:pt>
                <c:pt idx="47">
                  <c:v>16.899999999999999</c:v>
                </c:pt>
                <c:pt idx="48">
                  <c:v>17</c:v>
                </c:pt>
                <c:pt idx="49">
                  <c:v>14.7</c:v>
                </c:pt>
                <c:pt idx="50">
                  <c:v>13.1</c:v>
                </c:pt>
                <c:pt idx="51">
                  <c:v>17.600000000000001</c:v>
                </c:pt>
                <c:pt idx="52">
                  <c:v>16.5</c:v>
                </c:pt>
                <c:pt idx="53">
                  <c:v>33.700000000000003</c:v>
                </c:pt>
                <c:pt idx="54">
                  <c:v>30.4</c:v>
                </c:pt>
                <c:pt idx="55">
                  <c:v>23.9</c:v>
                </c:pt>
                <c:pt idx="56">
                  <c:v>18.3</c:v>
                </c:pt>
                <c:pt idx="57">
                  <c:v>22.6</c:v>
                </c:pt>
                <c:pt idx="58">
                  <c:v>19.7</c:v>
                </c:pt>
                <c:pt idx="59">
                  <c:v>23.5</c:v>
                </c:pt>
                <c:pt idx="60">
                  <c:v>16.100000000000001</c:v>
                </c:pt>
                <c:pt idx="61">
                  <c:v>23.7</c:v>
                </c:pt>
                <c:pt idx="62">
                  <c:v>23.1</c:v>
                </c:pt>
                <c:pt idx="63">
                  <c:v>23.6</c:v>
                </c:pt>
                <c:pt idx="64">
                  <c:v>11.7</c:v>
                </c:pt>
                <c:pt idx="65">
                  <c:v>17.7</c:v>
                </c:pt>
                <c:pt idx="66">
                  <c:v>12.7</c:v>
                </c:pt>
                <c:pt idx="67">
                  <c:v>9.8000000000000007</c:v>
                </c:pt>
                <c:pt idx="68">
                  <c:v>8.5</c:v>
                </c:pt>
                <c:pt idx="69">
                  <c:v>7.9</c:v>
                </c:pt>
                <c:pt idx="70">
                  <c:v>8.1999999999999993</c:v>
                </c:pt>
                <c:pt idx="71">
                  <c:v>6.4</c:v>
                </c:pt>
                <c:pt idx="72">
                  <c:v>6.4</c:v>
                </c:pt>
                <c:pt idx="73">
                  <c:v>2.9</c:v>
                </c:pt>
                <c:pt idx="74">
                  <c:v>3.5</c:v>
                </c:pt>
                <c:pt idx="75">
                  <c:v>4</c:v>
                </c:pt>
                <c:pt idx="76">
                  <c:v>3.5</c:v>
                </c:pt>
                <c:pt idx="77">
                  <c:v>3.6</c:v>
                </c:pt>
                <c:pt idx="78">
                  <c:v>3.2</c:v>
                </c:pt>
                <c:pt idx="79">
                  <c:v>3.5</c:v>
                </c:pt>
                <c:pt idx="80">
                  <c:v>4.4000000000000004</c:v>
                </c:pt>
                <c:pt idx="81">
                  <c:v>4.5999999999999996</c:v>
                </c:pt>
                <c:pt idx="82">
                  <c:v>5.0999999999999996</c:v>
                </c:pt>
                <c:pt idx="83">
                  <c:v>6.4</c:v>
                </c:pt>
                <c:pt idx="84">
                  <c:v>6.6</c:v>
                </c:pt>
                <c:pt idx="85">
                  <c:v>6.8</c:v>
                </c:pt>
                <c:pt idx="86">
                  <c:v>6.9</c:v>
                </c:pt>
                <c:pt idx="87">
                  <c:v>6.8</c:v>
                </c:pt>
                <c:pt idx="88">
                  <c:v>6</c:v>
                </c:pt>
                <c:pt idx="89">
                  <c:v>4.9000000000000004</c:v>
                </c:pt>
                <c:pt idx="90">
                  <c:v>3.2</c:v>
                </c:pt>
                <c:pt idx="91">
                  <c:v>3</c:v>
                </c:pt>
                <c:pt idx="92">
                  <c:v>2.8</c:v>
                </c:pt>
                <c:pt idx="93">
                  <c:v>2.9</c:v>
                </c:pt>
                <c:pt idx="94">
                  <c:v>2.9</c:v>
                </c:pt>
                <c:pt idx="95">
                  <c:v>3.1</c:v>
                </c:pt>
                <c:pt idx="96">
                  <c:v>3.2</c:v>
                </c:pt>
                <c:pt idx="97">
                  <c:v>3.4</c:v>
                </c:pt>
                <c:pt idx="98">
                  <c:v>3.3</c:v>
                </c:pt>
                <c:pt idx="99">
                  <c:v>3.2</c:v>
                </c:pt>
                <c:pt idx="100">
                  <c:v>3.2</c:v>
                </c:pt>
                <c:pt idx="101">
                  <c:v>3.4</c:v>
                </c:pt>
                <c:pt idx="102">
                  <c:v>3.5</c:v>
                </c:pt>
                <c:pt idx="103">
                  <c:v>4.2</c:v>
                </c:pt>
                <c:pt idx="104">
                  <c:v>4.2</c:v>
                </c:pt>
                <c:pt idx="105">
                  <c:v>4.2</c:v>
                </c:pt>
                <c:pt idx="106">
                  <c:v>3.7</c:v>
                </c:pt>
                <c:pt idx="107">
                  <c:v>2.7</c:v>
                </c:pt>
                <c:pt idx="108">
                  <c:v>2.8</c:v>
                </c:pt>
                <c:pt idx="109">
                  <c:v>2.7</c:v>
                </c:pt>
                <c:pt idx="110">
                  <c:v>2.6</c:v>
                </c:pt>
                <c:pt idx="111">
                  <c:v>3</c:v>
                </c:pt>
                <c:pt idx="112">
                  <c:v>3.4</c:v>
                </c:pt>
                <c:pt idx="113">
                  <c:v>3.4</c:v>
                </c:pt>
                <c:pt idx="114">
                  <c:v>3.9</c:v>
                </c:pt>
                <c:pt idx="115">
                  <c:v>4.3</c:v>
                </c:pt>
                <c:pt idx="116">
                  <c:v>4.3</c:v>
                </c:pt>
                <c:pt idx="117">
                  <c:v>3.6</c:v>
                </c:pt>
                <c:pt idx="118">
                  <c:v>3.4</c:v>
                </c:pt>
                <c:pt idx="119">
                  <c:v>3.6</c:v>
                </c:pt>
              </c:numCache>
            </c:numRef>
          </c:yVal>
          <c:smooth val="1"/>
        </c:ser>
        <c:ser>
          <c:idx val="3"/>
          <c:order val="2"/>
          <c:tx>
            <c:strRef>
              <c:f>'2015'!$U$1765</c:f>
              <c:strCache>
                <c:ptCount val="1"/>
                <c:pt idx="0">
                  <c:v>V</c:v>
                </c:pt>
              </c:strCache>
            </c:strRef>
          </c:tx>
          <c:spPr>
            <a:ln w="28575" cap="rnd" cmpd="sng" algn="ctr">
              <a:solidFill>
                <a:srgbClr val="92D050"/>
              </a:solidFill>
              <a:prstDash val="solid"/>
              <a:round/>
            </a:ln>
          </c:spPr>
          <c:marker>
            <c:symbol val="none"/>
          </c:marker>
          <c:xVal>
            <c:numRef>
              <c:f>'2015'!$Q$1766:$Q$1885</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'2015'!$U$1766:$U$1885</c:f>
              <c:numCache>
                <c:formatCode>General</c:formatCode>
                <c:ptCount val="120"/>
                <c:pt idx="0">
                  <c:v>3.24</c:v>
                </c:pt>
                <c:pt idx="1">
                  <c:v>3.27</c:v>
                </c:pt>
                <c:pt idx="2">
                  <c:v>3.27</c:v>
                </c:pt>
                <c:pt idx="3">
                  <c:v>3.29</c:v>
                </c:pt>
                <c:pt idx="4">
                  <c:v>3.26</c:v>
                </c:pt>
                <c:pt idx="5">
                  <c:v>3.24</c:v>
                </c:pt>
                <c:pt idx="6">
                  <c:v>3.26</c:v>
                </c:pt>
                <c:pt idx="7">
                  <c:v>3.26</c:v>
                </c:pt>
                <c:pt idx="8">
                  <c:v>3.23</c:v>
                </c:pt>
                <c:pt idx="9">
                  <c:v>3.21</c:v>
                </c:pt>
                <c:pt idx="10">
                  <c:v>3.18</c:v>
                </c:pt>
                <c:pt idx="11">
                  <c:v>3.16</c:v>
                </c:pt>
                <c:pt idx="12">
                  <c:v>3.12</c:v>
                </c:pt>
                <c:pt idx="13">
                  <c:v>3.12</c:v>
                </c:pt>
                <c:pt idx="14">
                  <c:v>3.09</c:v>
                </c:pt>
                <c:pt idx="15">
                  <c:v>3.13</c:v>
                </c:pt>
                <c:pt idx="16">
                  <c:v>3.2</c:v>
                </c:pt>
                <c:pt idx="17">
                  <c:v>3.21</c:v>
                </c:pt>
                <c:pt idx="18">
                  <c:v>3.23</c:v>
                </c:pt>
                <c:pt idx="19">
                  <c:v>3.14</c:v>
                </c:pt>
                <c:pt idx="20">
                  <c:v>3.12</c:v>
                </c:pt>
                <c:pt idx="21">
                  <c:v>2.98</c:v>
                </c:pt>
                <c:pt idx="22">
                  <c:v>3.05</c:v>
                </c:pt>
                <c:pt idx="23">
                  <c:v>3.06</c:v>
                </c:pt>
                <c:pt idx="24">
                  <c:v>3.14</c:v>
                </c:pt>
                <c:pt idx="25">
                  <c:v>3.26</c:v>
                </c:pt>
                <c:pt idx="26">
                  <c:v>3.27</c:v>
                </c:pt>
                <c:pt idx="27">
                  <c:v>3.4</c:v>
                </c:pt>
                <c:pt idx="28">
                  <c:v>3.47</c:v>
                </c:pt>
                <c:pt idx="29">
                  <c:v>3.46</c:v>
                </c:pt>
                <c:pt idx="30">
                  <c:v>3.61</c:v>
                </c:pt>
                <c:pt idx="31">
                  <c:v>3.62</c:v>
                </c:pt>
                <c:pt idx="32">
                  <c:v>3.64</c:v>
                </c:pt>
                <c:pt idx="33">
                  <c:v>3.78</c:v>
                </c:pt>
                <c:pt idx="34">
                  <c:v>3.8</c:v>
                </c:pt>
                <c:pt idx="35">
                  <c:v>3.76</c:v>
                </c:pt>
                <c:pt idx="36">
                  <c:v>3.68</c:v>
                </c:pt>
                <c:pt idx="37">
                  <c:v>3.76</c:v>
                </c:pt>
                <c:pt idx="38">
                  <c:v>4</c:v>
                </c:pt>
                <c:pt idx="39">
                  <c:v>4.05</c:v>
                </c:pt>
                <c:pt idx="40">
                  <c:v>4.01</c:v>
                </c:pt>
                <c:pt idx="41">
                  <c:v>4.0599999999999996</c:v>
                </c:pt>
                <c:pt idx="42">
                  <c:v>4.18</c:v>
                </c:pt>
                <c:pt idx="43">
                  <c:v>4.24</c:v>
                </c:pt>
                <c:pt idx="44">
                  <c:v>4.25</c:v>
                </c:pt>
                <c:pt idx="45">
                  <c:v>4.3099999999999996</c:v>
                </c:pt>
                <c:pt idx="46">
                  <c:v>4.21</c:v>
                </c:pt>
                <c:pt idx="47">
                  <c:v>4.25</c:v>
                </c:pt>
                <c:pt idx="48">
                  <c:v>4.2</c:v>
                </c:pt>
                <c:pt idx="49">
                  <c:v>4.16</c:v>
                </c:pt>
                <c:pt idx="50">
                  <c:v>4.1500000000000004</c:v>
                </c:pt>
                <c:pt idx="51">
                  <c:v>4.12</c:v>
                </c:pt>
                <c:pt idx="52">
                  <c:v>4.13</c:v>
                </c:pt>
                <c:pt idx="53">
                  <c:v>4.92</c:v>
                </c:pt>
                <c:pt idx="54">
                  <c:v>5.14</c:v>
                </c:pt>
                <c:pt idx="55">
                  <c:v>5.14</c:v>
                </c:pt>
                <c:pt idx="56">
                  <c:v>5.61</c:v>
                </c:pt>
                <c:pt idx="57">
                  <c:v>5.55</c:v>
                </c:pt>
                <c:pt idx="58">
                  <c:v>5.71</c:v>
                </c:pt>
                <c:pt idx="59">
                  <c:v>6.14</c:v>
                </c:pt>
                <c:pt idx="60">
                  <c:v>6.02</c:v>
                </c:pt>
                <c:pt idx="61">
                  <c:v>5.86</c:v>
                </c:pt>
                <c:pt idx="62">
                  <c:v>5.83</c:v>
                </c:pt>
                <c:pt idx="63">
                  <c:v>5.93</c:v>
                </c:pt>
                <c:pt idx="64">
                  <c:v>5.83</c:v>
                </c:pt>
                <c:pt idx="65">
                  <c:v>5.59</c:v>
                </c:pt>
                <c:pt idx="66">
                  <c:v>5.75</c:v>
                </c:pt>
                <c:pt idx="67">
                  <c:v>5.72</c:v>
                </c:pt>
                <c:pt idx="68">
                  <c:v>5.63</c:v>
                </c:pt>
                <c:pt idx="69">
                  <c:v>5.58</c:v>
                </c:pt>
                <c:pt idx="70">
                  <c:v>5.58</c:v>
                </c:pt>
                <c:pt idx="71">
                  <c:v>5.44</c:v>
                </c:pt>
                <c:pt idx="72">
                  <c:v>5.91</c:v>
                </c:pt>
                <c:pt idx="73">
                  <c:v>5.67</c:v>
                </c:pt>
                <c:pt idx="74">
                  <c:v>5.53</c:v>
                </c:pt>
                <c:pt idx="75">
                  <c:v>5.54</c:v>
                </c:pt>
                <c:pt idx="76">
                  <c:v>5.49</c:v>
                </c:pt>
                <c:pt idx="77">
                  <c:v>5.57</c:v>
                </c:pt>
                <c:pt idx="78">
                  <c:v>5.43</c:v>
                </c:pt>
                <c:pt idx="79">
                  <c:v>5.71</c:v>
                </c:pt>
                <c:pt idx="80">
                  <c:v>5.49</c:v>
                </c:pt>
                <c:pt idx="81">
                  <c:v>5.59</c:v>
                </c:pt>
                <c:pt idx="82">
                  <c:v>5.71</c:v>
                </c:pt>
                <c:pt idx="83">
                  <c:v>5.82</c:v>
                </c:pt>
                <c:pt idx="84">
                  <c:v>5.77</c:v>
                </c:pt>
                <c:pt idx="85">
                  <c:v>5.81</c:v>
                </c:pt>
                <c:pt idx="86">
                  <c:v>6.03</c:v>
                </c:pt>
                <c:pt idx="87">
                  <c:v>5.96</c:v>
                </c:pt>
                <c:pt idx="88">
                  <c:v>6</c:v>
                </c:pt>
                <c:pt idx="89">
                  <c:v>6.12</c:v>
                </c:pt>
                <c:pt idx="90">
                  <c:v>6.53</c:v>
                </c:pt>
                <c:pt idx="91">
                  <c:v>6.53</c:v>
                </c:pt>
                <c:pt idx="92">
                  <c:v>6.54</c:v>
                </c:pt>
                <c:pt idx="93">
                  <c:v>6.83</c:v>
                </c:pt>
                <c:pt idx="94">
                  <c:v>6.62</c:v>
                </c:pt>
                <c:pt idx="95">
                  <c:v>6.66</c:v>
                </c:pt>
                <c:pt idx="96">
                  <c:v>6.64</c:v>
                </c:pt>
                <c:pt idx="97">
                  <c:v>6.58</c:v>
                </c:pt>
                <c:pt idx="98">
                  <c:v>6.56</c:v>
                </c:pt>
                <c:pt idx="99">
                  <c:v>6.22</c:v>
                </c:pt>
                <c:pt idx="100">
                  <c:v>6.07</c:v>
                </c:pt>
                <c:pt idx="101">
                  <c:v>5.99</c:v>
                </c:pt>
                <c:pt idx="102">
                  <c:v>6.05</c:v>
                </c:pt>
                <c:pt idx="103">
                  <c:v>6.1</c:v>
                </c:pt>
                <c:pt idx="104">
                  <c:v>6.13</c:v>
                </c:pt>
                <c:pt idx="105">
                  <c:v>5.98</c:v>
                </c:pt>
                <c:pt idx="106">
                  <c:v>5.94</c:v>
                </c:pt>
                <c:pt idx="107">
                  <c:v>5.97</c:v>
                </c:pt>
                <c:pt idx="108">
                  <c:v>5.96</c:v>
                </c:pt>
                <c:pt idx="109">
                  <c:v>5.68</c:v>
                </c:pt>
                <c:pt idx="110">
                  <c:v>5.68</c:v>
                </c:pt>
                <c:pt idx="111">
                  <c:v>5.83</c:v>
                </c:pt>
                <c:pt idx="112">
                  <c:v>6.11</c:v>
                </c:pt>
                <c:pt idx="113">
                  <c:v>5.76</c:v>
                </c:pt>
                <c:pt idx="114">
                  <c:v>5.82</c:v>
                </c:pt>
                <c:pt idx="115">
                  <c:v>5.92</c:v>
                </c:pt>
                <c:pt idx="116">
                  <c:v>5.77</c:v>
                </c:pt>
                <c:pt idx="117">
                  <c:v>5.75</c:v>
                </c:pt>
                <c:pt idx="118">
                  <c:v>5.71</c:v>
                </c:pt>
                <c:pt idx="119">
                  <c:v>5.95</c:v>
                </c:pt>
              </c:numCache>
            </c:numRef>
          </c:yVal>
          <c:smooth val="1"/>
        </c:ser>
        <c:ser>
          <c:idx val="4"/>
          <c:order val="3"/>
          <c:tx>
            <c:strRef>
              <c:f>'2015'!$V$1765</c:f>
              <c:strCache>
                <c:ptCount val="1"/>
                <c:pt idx="0">
                  <c:v>P</c:v>
                </c:pt>
              </c:strCache>
            </c:strRef>
          </c:tx>
          <c:spPr>
            <a:ln w="28575" cap="rnd" cmpd="sng" algn="ctr">
              <a:solidFill>
                <a:srgbClr val="FFC000"/>
              </a:solidFill>
              <a:prstDash val="solid"/>
              <a:round/>
            </a:ln>
          </c:spPr>
          <c:marker>
            <c:symbol val="none"/>
          </c:marker>
          <c:xVal>
            <c:numRef>
              <c:f>'2015'!$Q$1766:$Q$1885</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'2015'!$V$1766:$V$1885</c:f>
              <c:numCache>
                <c:formatCode>General</c:formatCode>
                <c:ptCount val="120"/>
                <c:pt idx="0">
                  <c:v>2.73</c:v>
                </c:pt>
                <c:pt idx="1">
                  <c:v>3.22</c:v>
                </c:pt>
                <c:pt idx="2">
                  <c:v>3.17</c:v>
                </c:pt>
                <c:pt idx="3">
                  <c:v>3.47</c:v>
                </c:pt>
                <c:pt idx="4">
                  <c:v>3.86</c:v>
                </c:pt>
                <c:pt idx="5">
                  <c:v>3.81</c:v>
                </c:pt>
                <c:pt idx="6">
                  <c:v>3.93</c:v>
                </c:pt>
                <c:pt idx="7">
                  <c:v>4.4400000000000004</c:v>
                </c:pt>
                <c:pt idx="8">
                  <c:v>4.66</c:v>
                </c:pt>
                <c:pt idx="9">
                  <c:v>4.3099999999999996</c:v>
                </c:pt>
                <c:pt idx="10">
                  <c:v>3.8</c:v>
                </c:pt>
                <c:pt idx="11">
                  <c:v>3.85</c:v>
                </c:pt>
                <c:pt idx="12">
                  <c:v>3.96</c:v>
                </c:pt>
                <c:pt idx="13">
                  <c:v>3.44</c:v>
                </c:pt>
                <c:pt idx="14">
                  <c:v>3.14</c:v>
                </c:pt>
                <c:pt idx="15">
                  <c:v>3.55</c:v>
                </c:pt>
                <c:pt idx="16">
                  <c:v>3.44</c:v>
                </c:pt>
                <c:pt idx="17">
                  <c:v>4.25</c:v>
                </c:pt>
                <c:pt idx="18">
                  <c:v>3.7</c:v>
                </c:pt>
                <c:pt idx="19">
                  <c:v>3.81</c:v>
                </c:pt>
                <c:pt idx="20">
                  <c:v>3.88</c:v>
                </c:pt>
                <c:pt idx="21">
                  <c:v>2.4300000000000002</c:v>
                </c:pt>
                <c:pt idx="22">
                  <c:v>3.38</c:v>
                </c:pt>
                <c:pt idx="23">
                  <c:v>3.27</c:v>
                </c:pt>
                <c:pt idx="24">
                  <c:v>4.32</c:v>
                </c:pt>
                <c:pt idx="25">
                  <c:v>6.54</c:v>
                </c:pt>
                <c:pt idx="26">
                  <c:v>8.2899999999999991</c:v>
                </c:pt>
                <c:pt idx="27">
                  <c:v>7.68</c:v>
                </c:pt>
                <c:pt idx="28">
                  <c:v>6.99</c:v>
                </c:pt>
                <c:pt idx="29">
                  <c:v>8.48</c:v>
                </c:pt>
                <c:pt idx="30">
                  <c:v>6.26</c:v>
                </c:pt>
                <c:pt idx="31">
                  <c:v>3.9</c:v>
                </c:pt>
                <c:pt idx="32">
                  <c:v>4.13</c:v>
                </c:pt>
                <c:pt idx="33">
                  <c:v>6.22</c:v>
                </c:pt>
                <c:pt idx="34">
                  <c:v>6.33</c:v>
                </c:pt>
                <c:pt idx="35">
                  <c:v>6.86</c:v>
                </c:pt>
                <c:pt idx="36">
                  <c:v>6.92</c:v>
                </c:pt>
                <c:pt idx="37">
                  <c:v>5.52</c:v>
                </c:pt>
                <c:pt idx="38">
                  <c:v>4.7300000000000004</c:v>
                </c:pt>
                <c:pt idx="39">
                  <c:v>6.44</c:v>
                </c:pt>
                <c:pt idx="40">
                  <c:v>5.97</c:v>
                </c:pt>
                <c:pt idx="41">
                  <c:v>7.16</c:v>
                </c:pt>
                <c:pt idx="42">
                  <c:v>8.35</c:v>
                </c:pt>
                <c:pt idx="43">
                  <c:v>7.79</c:v>
                </c:pt>
                <c:pt idx="44">
                  <c:v>7.8</c:v>
                </c:pt>
                <c:pt idx="45">
                  <c:v>6.48</c:v>
                </c:pt>
                <c:pt idx="46">
                  <c:v>5.37</c:v>
                </c:pt>
                <c:pt idx="47">
                  <c:v>5.55</c:v>
                </c:pt>
                <c:pt idx="48">
                  <c:v>5.53</c:v>
                </c:pt>
                <c:pt idx="49">
                  <c:v>4.66</c:v>
                </c:pt>
                <c:pt idx="50">
                  <c:v>4.17</c:v>
                </c:pt>
                <c:pt idx="51">
                  <c:v>5.43</c:v>
                </c:pt>
                <c:pt idx="52">
                  <c:v>5.13</c:v>
                </c:pt>
                <c:pt idx="53">
                  <c:v>15.42</c:v>
                </c:pt>
                <c:pt idx="54">
                  <c:v>16.690000000000001</c:v>
                </c:pt>
                <c:pt idx="55">
                  <c:v>14.26</c:v>
                </c:pt>
                <c:pt idx="56">
                  <c:v>12.31</c:v>
                </c:pt>
                <c:pt idx="57">
                  <c:v>15.21</c:v>
                </c:pt>
                <c:pt idx="58">
                  <c:v>14.07</c:v>
                </c:pt>
                <c:pt idx="59">
                  <c:v>17.989999999999998</c:v>
                </c:pt>
                <c:pt idx="60">
                  <c:v>12.24</c:v>
                </c:pt>
                <c:pt idx="61">
                  <c:v>17.45</c:v>
                </c:pt>
                <c:pt idx="62">
                  <c:v>15.58</c:v>
                </c:pt>
                <c:pt idx="63">
                  <c:v>18.239999999999998</c:v>
                </c:pt>
                <c:pt idx="64">
                  <c:v>10.71</c:v>
                </c:pt>
                <c:pt idx="65">
                  <c:v>13.74</c:v>
                </c:pt>
                <c:pt idx="66">
                  <c:v>9.42</c:v>
                </c:pt>
                <c:pt idx="67">
                  <c:v>6.64</c:v>
                </c:pt>
                <c:pt idx="68">
                  <c:v>5.47</c:v>
                </c:pt>
                <c:pt idx="69">
                  <c:v>4.8099999999999996</c:v>
                </c:pt>
                <c:pt idx="70">
                  <c:v>4.9800000000000004</c:v>
                </c:pt>
                <c:pt idx="71">
                  <c:v>3.62</c:v>
                </c:pt>
                <c:pt idx="72">
                  <c:v>5.32</c:v>
                </c:pt>
                <c:pt idx="73">
                  <c:v>2.44</c:v>
                </c:pt>
                <c:pt idx="74">
                  <c:v>2.72</c:v>
                </c:pt>
                <c:pt idx="75">
                  <c:v>3.01</c:v>
                </c:pt>
                <c:pt idx="76">
                  <c:v>2.54</c:v>
                </c:pt>
                <c:pt idx="77">
                  <c:v>2.5099999999999998</c:v>
                </c:pt>
                <c:pt idx="78">
                  <c:v>1.99</c:v>
                </c:pt>
                <c:pt idx="79">
                  <c:v>2.37</c:v>
                </c:pt>
                <c:pt idx="80">
                  <c:v>2.7</c:v>
                </c:pt>
                <c:pt idx="81">
                  <c:v>2.97</c:v>
                </c:pt>
                <c:pt idx="82">
                  <c:v>3.35</c:v>
                </c:pt>
                <c:pt idx="83">
                  <c:v>4.2300000000000004</c:v>
                </c:pt>
                <c:pt idx="84">
                  <c:v>4.29</c:v>
                </c:pt>
                <c:pt idx="85">
                  <c:v>4.5999999999999996</c:v>
                </c:pt>
                <c:pt idx="86">
                  <c:v>5.04</c:v>
                </c:pt>
                <c:pt idx="87">
                  <c:v>4.82</c:v>
                </c:pt>
                <c:pt idx="88">
                  <c:v>4.42</c:v>
                </c:pt>
                <c:pt idx="89">
                  <c:v>3.6</c:v>
                </c:pt>
                <c:pt idx="90">
                  <c:v>2.74</c:v>
                </c:pt>
                <c:pt idx="91">
                  <c:v>2.61</c:v>
                </c:pt>
                <c:pt idx="92">
                  <c:v>2.42</c:v>
                </c:pt>
                <c:pt idx="93">
                  <c:v>2.73</c:v>
                </c:pt>
                <c:pt idx="94">
                  <c:v>2.57</c:v>
                </c:pt>
                <c:pt idx="95">
                  <c:v>2.79</c:v>
                </c:pt>
                <c:pt idx="96">
                  <c:v>2.82</c:v>
                </c:pt>
                <c:pt idx="97">
                  <c:v>2.92</c:v>
                </c:pt>
                <c:pt idx="98">
                  <c:v>2.83</c:v>
                </c:pt>
                <c:pt idx="99">
                  <c:v>2.5299999999999998</c:v>
                </c:pt>
                <c:pt idx="100">
                  <c:v>2.4900000000000002</c:v>
                </c:pt>
                <c:pt idx="101">
                  <c:v>2.5299999999999998</c:v>
                </c:pt>
                <c:pt idx="102">
                  <c:v>2.65</c:v>
                </c:pt>
                <c:pt idx="103">
                  <c:v>3.16</c:v>
                </c:pt>
                <c:pt idx="104">
                  <c:v>3.15</c:v>
                </c:pt>
                <c:pt idx="105">
                  <c:v>3.01</c:v>
                </c:pt>
                <c:pt idx="106">
                  <c:v>2.59</c:v>
                </c:pt>
                <c:pt idx="107">
                  <c:v>1.75</c:v>
                </c:pt>
                <c:pt idx="108">
                  <c:v>1.81</c:v>
                </c:pt>
                <c:pt idx="109">
                  <c:v>1.61</c:v>
                </c:pt>
                <c:pt idx="110">
                  <c:v>1.59</c:v>
                </c:pt>
                <c:pt idx="111">
                  <c:v>1.93</c:v>
                </c:pt>
                <c:pt idx="112">
                  <c:v>2.41</c:v>
                </c:pt>
                <c:pt idx="113">
                  <c:v>2.2799999999999998</c:v>
                </c:pt>
                <c:pt idx="114">
                  <c:v>2.79</c:v>
                </c:pt>
                <c:pt idx="115">
                  <c:v>3.11</c:v>
                </c:pt>
                <c:pt idx="116">
                  <c:v>2.9</c:v>
                </c:pt>
                <c:pt idx="117">
                  <c:v>2.44</c:v>
                </c:pt>
                <c:pt idx="118">
                  <c:v>2.2999999999999998</c:v>
                </c:pt>
                <c:pt idx="119">
                  <c:v>2.5299999999999998</c:v>
                </c:pt>
              </c:numCache>
            </c:numRef>
          </c:yVal>
          <c:smooth val="1"/>
        </c:ser>
        <c:ser>
          <c:idx val="5"/>
          <c:order val="4"/>
          <c:tx>
            <c:strRef>
              <c:f>'2015'!$W$1765</c:f>
              <c:strCache>
                <c:ptCount val="1"/>
                <c:pt idx="0">
                  <c:v>Em</c:v>
                </c:pt>
              </c:strCache>
            </c:strRef>
          </c:tx>
          <c:spPr>
            <a:ln w="28575" cap="rnd" cmpd="sng" algn="ctr">
              <a:solidFill>
                <a:srgbClr val="FB05DE"/>
              </a:solidFill>
              <a:prstDash val="solid"/>
              <a:round/>
            </a:ln>
          </c:spPr>
          <c:marker>
            <c:symbol val="none"/>
          </c:marker>
          <c:xVal>
            <c:numRef>
              <c:f>'2015'!$Q$1766:$Q$1885</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'2015'!$W$1766:$W$1885</c:f>
              <c:numCache>
                <c:formatCode>General</c:formatCode>
                <c:ptCount val="120"/>
                <c:pt idx="0">
                  <c:v>0.87</c:v>
                </c:pt>
                <c:pt idx="1">
                  <c:v>0.95</c:v>
                </c:pt>
                <c:pt idx="2">
                  <c:v>-0.28999999999999998</c:v>
                </c:pt>
                <c:pt idx="3">
                  <c:v>-0.95</c:v>
                </c:pt>
                <c:pt idx="4">
                  <c:v>0.52</c:v>
                </c:pt>
                <c:pt idx="5">
                  <c:v>1.1299999999999999</c:v>
                </c:pt>
                <c:pt idx="6">
                  <c:v>1.24</c:v>
                </c:pt>
                <c:pt idx="7">
                  <c:v>0.65</c:v>
                </c:pt>
                <c:pt idx="8">
                  <c:v>1.1599999999999999</c:v>
                </c:pt>
                <c:pt idx="9">
                  <c:v>1.06</c:v>
                </c:pt>
                <c:pt idx="10">
                  <c:v>1.24</c:v>
                </c:pt>
                <c:pt idx="11">
                  <c:v>1.26</c:v>
                </c:pt>
                <c:pt idx="12">
                  <c:v>1.0900000000000001</c:v>
                </c:pt>
                <c:pt idx="13">
                  <c:v>0.09</c:v>
                </c:pt>
                <c:pt idx="14">
                  <c:v>-0.15</c:v>
                </c:pt>
                <c:pt idx="15">
                  <c:v>0.22</c:v>
                </c:pt>
                <c:pt idx="16">
                  <c:v>0.35</c:v>
                </c:pt>
                <c:pt idx="17">
                  <c:v>-0.51</c:v>
                </c:pt>
                <c:pt idx="18">
                  <c:v>-1.68</c:v>
                </c:pt>
                <c:pt idx="19">
                  <c:v>-2.64</c:v>
                </c:pt>
                <c:pt idx="20">
                  <c:v>-0.03</c:v>
                </c:pt>
                <c:pt idx="21">
                  <c:v>-1.25</c:v>
                </c:pt>
                <c:pt idx="22">
                  <c:v>-1.19</c:v>
                </c:pt>
                <c:pt idx="23">
                  <c:v>-1.38</c:v>
                </c:pt>
                <c:pt idx="24">
                  <c:v>-1.38</c:v>
                </c:pt>
                <c:pt idx="25">
                  <c:v>7.0000000000000007E-2</c:v>
                </c:pt>
                <c:pt idx="26">
                  <c:v>-0.69</c:v>
                </c:pt>
                <c:pt idx="27">
                  <c:v>1.39</c:v>
                </c:pt>
                <c:pt idx="28">
                  <c:v>-1.7</c:v>
                </c:pt>
                <c:pt idx="29">
                  <c:v>1.04</c:v>
                </c:pt>
                <c:pt idx="30">
                  <c:v>2.38</c:v>
                </c:pt>
                <c:pt idx="31">
                  <c:v>-3.55</c:v>
                </c:pt>
                <c:pt idx="32">
                  <c:v>-1.46</c:v>
                </c:pt>
                <c:pt idx="33">
                  <c:v>-2.68</c:v>
                </c:pt>
                <c:pt idx="34">
                  <c:v>-1.6</c:v>
                </c:pt>
                <c:pt idx="35">
                  <c:v>-4.55</c:v>
                </c:pt>
                <c:pt idx="36">
                  <c:v>-3.24</c:v>
                </c:pt>
                <c:pt idx="37">
                  <c:v>-2.29</c:v>
                </c:pt>
                <c:pt idx="38">
                  <c:v>-3.68</c:v>
                </c:pt>
                <c:pt idx="39">
                  <c:v>-3.93</c:v>
                </c:pt>
                <c:pt idx="40">
                  <c:v>-3.29</c:v>
                </c:pt>
                <c:pt idx="41">
                  <c:v>-3.49</c:v>
                </c:pt>
                <c:pt idx="42">
                  <c:v>-3.43</c:v>
                </c:pt>
                <c:pt idx="43">
                  <c:v>-2.84</c:v>
                </c:pt>
                <c:pt idx="44">
                  <c:v>-2.34</c:v>
                </c:pt>
                <c:pt idx="45">
                  <c:v>-2.15</c:v>
                </c:pt>
                <c:pt idx="46">
                  <c:v>-2.95</c:v>
                </c:pt>
                <c:pt idx="47">
                  <c:v>-2.5499999999999998</c:v>
                </c:pt>
                <c:pt idx="48">
                  <c:v>-2.77</c:v>
                </c:pt>
                <c:pt idx="49">
                  <c:v>-2.66</c:v>
                </c:pt>
                <c:pt idx="50">
                  <c:v>-1.29</c:v>
                </c:pt>
                <c:pt idx="51">
                  <c:v>-1.77</c:v>
                </c:pt>
                <c:pt idx="52">
                  <c:v>-3.72</c:v>
                </c:pt>
                <c:pt idx="53">
                  <c:v>-9.89</c:v>
                </c:pt>
                <c:pt idx="54">
                  <c:v>3.03</c:v>
                </c:pt>
                <c:pt idx="55">
                  <c:v>2.72</c:v>
                </c:pt>
                <c:pt idx="56">
                  <c:v>9.14</c:v>
                </c:pt>
                <c:pt idx="57">
                  <c:v>2.44</c:v>
                </c:pt>
                <c:pt idx="58">
                  <c:v>-5.2</c:v>
                </c:pt>
                <c:pt idx="59">
                  <c:v>-5.71</c:v>
                </c:pt>
                <c:pt idx="60">
                  <c:v>5.9</c:v>
                </c:pt>
                <c:pt idx="61">
                  <c:v>6.27</c:v>
                </c:pt>
                <c:pt idx="62">
                  <c:v>10.55</c:v>
                </c:pt>
                <c:pt idx="63">
                  <c:v>10.38</c:v>
                </c:pt>
                <c:pt idx="64">
                  <c:v>9.2100000000000009</c:v>
                </c:pt>
                <c:pt idx="65">
                  <c:v>9.5</c:v>
                </c:pt>
                <c:pt idx="66">
                  <c:v>7.47</c:v>
                </c:pt>
                <c:pt idx="67">
                  <c:v>7.26</c:v>
                </c:pt>
                <c:pt idx="68">
                  <c:v>8.61</c:v>
                </c:pt>
                <c:pt idx="69">
                  <c:v>9.65</c:v>
                </c:pt>
                <c:pt idx="70">
                  <c:v>9.2100000000000009</c:v>
                </c:pt>
                <c:pt idx="71">
                  <c:v>8.65</c:v>
                </c:pt>
                <c:pt idx="72">
                  <c:v>3.37</c:v>
                </c:pt>
                <c:pt idx="73">
                  <c:v>2.78</c:v>
                </c:pt>
                <c:pt idx="74">
                  <c:v>0.94</c:v>
                </c:pt>
                <c:pt idx="75">
                  <c:v>1.66</c:v>
                </c:pt>
                <c:pt idx="76">
                  <c:v>0.77</c:v>
                </c:pt>
                <c:pt idx="77">
                  <c:v>0.33</c:v>
                </c:pt>
                <c:pt idx="78">
                  <c:v>-2.2799999999999998</c:v>
                </c:pt>
                <c:pt idx="79">
                  <c:v>-0.17</c:v>
                </c:pt>
                <c:pt idx="80">
                  <c:v>0.33</c:v>
                </c:pt>
                <c:pt idx="81">
                  <c:v>0.34</c:v>
                </c:pt>
                <c:pt idx="82">
                  <c:v>0.11</c:v>
                </c:pt>
                <c:pt idx="83">
                  <c:v>-0.06</c:v>
                </c:pt>
                <c:pt idx="84">
                  <c:v>-0.87</c:v>
                </c:pt>
                <c:pt idx="85">
                  <c:v>-1.28</c:v>
                </c:pt>
                <c:pt idx="86">
                  <c:v>3.38</c:v>
                </c:pt>
                <c:pt idx="87">
                  <c:v>1.55</c:v>
                </c:pt>
                <c:pt idx="88">
                  <c:v>-1.8</c:v>
                </c:pt>
                <c:pt idx="89">
                  <c:v>-0.37</c:v>
                </c:pt>
                <c:pt idx="90">
                  <c:v>2.2200000000000002</c:v>
                </c:pt>
                <c:pt idx="91">
                  <c:v>0.13</c:v>
                </c:pt>
                <c:pt idx="92">
                  <c:v>-0.26</c:v>
                </c:pt>
                <c:pt idx="93">
                  <c:v>0.61</c:v>
                </c:pt>
                <c:pt idx="94">
                  <c:v>1.79</c:v>
                </c:pt>
                <c:pt idx="95">
                  <c:v>2.06</c:v>
                </c:pt>
                <c:pt idx="96">
                  <c:v>0.53</c:v>
                </c:pt>
                <c:pt idx="97">
                  <c:v>0.46</c:v>
                </c:pt>
                <c:pt idx="98">
                  <c:v>0.52</c:v>
                </c:pt>
                <c:pt idx="99">
                  <c:v>0.62</c:v>
                </c:pt>
                <c:pt idx="100">
                  <c:v>0.67</c:v>
                </c:pt>
                <c:pt idx="101">
                  <c:v>-1.02</c:v>
                </c:pt>
                <c:pt idx="102">
                  <c:v>0.48</c:v>
                </c:pt>
                <c:pt idx="103">
                  <c:v>0.67</c:v>
                </c:pt>
                <c:pt idx="104">
                  <c:v>2.94</c:v>
                </c:pt>
                <c:pt idx="105">
                  <c:v>2.39</c:v>
                </c:pt>
                <c:pt idx="106">
                  <c:v>1.1299999999999999</c:v>
                </c:pt>
                <c:pt idx="107">
                  <c:v>3.46</c:v>
                </c:pt>
                <c:pt idx="108">
                  <c:v>1.91</c:v>
                </c:pt>
                <c:pt idx="109">
                  <c:v>1.87</c:v>
                </c:pt>
                <c:pt idx="110">
                  <c:v>0.23</c:v>
                </c:pt>
                <c:pt idx="111">
                  <c:v>-2.8</c:v>
                </c:pt>
                <c:pt idx="112">
                  <c:v>-3.24</c:v>
                </c:pt>
                <c:pt idx="113">
                  <c:v>-0.12</c:v>
                </c:pt>
                <c:pt idx="114">
                  <c:v>-0.57999999999999996</c:v>
                </c:pt>
                <c:pt idx="115">
                  <c:v>-0.53</c:v>
                </c:pt>
                <c:pt idx="116">
                  <c:v>2.13</c:v>
                </c:pt>
                <c:pt idx="117">
                  <c:v>0.81</c:v>
                </c:pt>
                <c:pt idx="118">
                  <c:v>-0.06</c:v>
                </c:pt>
                <c:pt idx="119">
                  <c:v>0.18</c:v>
                </c:pt>
              </c:numCache>
            </c:numRef>
          </c:yVal>
          <c:smooth val="1"/>
        </c:ser>
        <c:dLbls>
          <c:showLegendKey val="0"/>
          <c:showVal val="0"/>
          <c:showCatName val="0"/>
          <c:showSerName val="0"/>
          <c:showPercent val="0"/>
          <c:showBubbleSize val="0"/>
        </c:dLbls>
        <c:axId val="343997056"/>
        <c:axId val="375812480"/>
      </c:scatterChart>
      <c:scatterChart>
        <c:scatterStyle val="smoothMarker"/>
        <c:varyColors val="0"/>
        <c:ser>
          <c:idx val="6"/>
          <c:order val="5"/>
          <c:tx>
            <c:strRef>
              <c:f>'2015'!$X$1765</c:f>
              <c:strCache>
                <c:ptCount val="1"/>
                <c:pt idx="0">
                  <c:v>Dst</c:v>
                </c:pt>
              </c:strCache>
            </c:strRef>
          </c:tx>
          <c:spPr>
            <a:ln w="28575" cap="rnd" cmpd="sng" algn="ctr">
              <a:solidFill>
                <a:schemeClr val="tx1"/>
              </a:solidFill>
              <a:prstDash val="solid"/>
              <a:round/>
            </a:ln>
          </c:spPr>
          <c:marker>
            <c:symbol val="none"/>
          </c:marker>
          <c:xVal>
            <c:numRef>
              <c:f>'2015'!$Q$1766:$Q$1885</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'2015'!$X$1766:$X$1885</c:f>
              <c:numCache>
                <c:formatCode>General</c:formatCode>
                <c:ptCount val="120"/>
                <c:pt idx="0">
                  <c:v>0</c:v>
                </c:pt>
                <c:pt idx="1">
                  <c:v>-1</c:v>
                </c:pt>
                <c:pt idx="2">
                  <c:v>-1</c:v>
                </c:pt>
                <c:pt idx="3">
                  <c:v>0</c:v>
                </c:pt>
                <c:pt idx="4">
                  <c:v>1</c:v>
                </c:pt>
                <c:pt idx="5">
                  <c:v>0</c:v>
                </c:pt>
                <c:pt idx="6">
                  <c:v>2</c:v>
                </c:pt>
                <c:pt idx="7">
                  <c:v>3</c:v>
                </c:pt>
                <c:pt idx="8">
                  <c:v>3</c:v>
                </c:pt>
                <c:pt idx="9">
                  <c:v>4</c:v>
                </c:pt>
                <c:pt idx="10">
                  <c:v>5</c:v>
                </c:pt>
                <c:pt idx="11">
                  <c:v>5</c:v>
                </c:pt>
                <c:pt idx="12">
                  <c:v>5</c:v>
                </c:pt>
                <c:pt idx="13">
                  <c:v>10</c:v>
                </c:pt>
                <c:pt idx="14">
                  <c:v>13</c:v>
                </c:pt>
                <c:pt idx="15">
                  <c:v>16</c:v>
                </c:pt>
                <c:pt idx="16">
                  <c:v>12</c:v>
                </c:pt>
                <c:pt idx="17">
                  <c:v>12</c:v>
                </c:pt>
                <c:pt idx="18">
                  <c:v>14</c:v>
                </c:pt>
                <c:pt idx="19">
                  <c:v>13</c:v>
                </c:pt>
                <c:pt idx="20">
                  <c:v>9</c:v>
                </c:pt>
                <c:pt idx="21">
                  <c:v>4</c:v>
                </c:pt>
                <c:pt idx="22">
                  <c:v>5</c:v>
                </c:pt>
                <c:pt idx="23">
                  <c:v>9</c:v>
                </c:pt>
                <c:pt idx="24">
                  <c:v>15</c:v>
                </c:pt>
                <c:pt idx="25">
                  <c:v>21</c:v>
                </c:pt>
                <c:pt idx="26">
                  <c:v>26</c:v>
                </c:pt>
                <c:pt idx="27">
                  <c:v>22</c:v>
                </c:pt>
                <c:pt idx="28">
                  <c:v>19</c:v>
                </c:pt>
                <c:pt idx="29">
                  <c:v>25</c:v>
                </c:pt>
                <c:pt idx="30">
                  <c:v>12</c:v>
                </c:pt>
                <c:pt idx="31">
                  <c:v>2</c:v>
                </c:pt>
                <c:pt idx="32">
                  <c:v>8</c:v>
                </c:pt>
                <c:pt idx="33">
                  <c:v>15</c:v>
                </c:pt>
                <c:pt idx="34">
                  <c:v>23</c:v>
                </c:pt>
                <c:pt idx="35">
                  <c:v>29</c:v>
                </c:pt>
                <c:pt idx="36">
                  <c:v>28</c:v>
                </c:pt>
                <c:pt idx="37">
                  <c:v>24</c:v>
                </c:pt>
                <c:pt idx="38">
                  <c:v>19</c:v>
                </c:pt>
                <c:pt idx="39">
                  <c:v>24</c:v>
                </c:pt>
                <c:pt idx="40">
                  <c:v>30</c:v>
                </c:pt>
                <c:pt idx="41">
                  <c:v>29</c:v>
                </c:pt>
                <c:pt idx="42">
                  <c:v>26</c:v>
                </c:pt>
                <c:pt idx="43">
                  <c:v>27</c:v>
                </c:pt>
                <c:pt idx="44">
                  <c:v>22</c:v>
                </c:pt>
                <c:pt idx="45">
                  <c:v>19</c:v>
                </c:pt>
                <c:pt idx="46">
                  <c:v>16</c:v>
                </c:pt>
                <c:pt idx="47">
                  <c:v>15</c:v>
                </c:pt>
                <c:pt idx="48">
                  <c:v>15</c:v>
                </c:pt>
                <c:pt idx="49">
                  <c:v>14</c:v>
                </c:pt>
                <c:pt idx="50">
                  <c:v>13</c:v>
                </c:pt>
                <c:pt idx="51">
                  <c:v>13</c:v>
                </c:pt>
                <c:pt idx="52">
                  <c:v>25</c:v>
                </c:pt>
                <c:pt idx="53">
                  <c:v>56</c:v>
                </c:pt>
                <c:pt idx="54">
                  <c:v>37</c:v>
                </c:pt>
                <c:pt idx="55">
                  <c:v>-6</c:v>
                </c:pt>
                <c:pt idx="56">
                  <c:v>-43</c:v>
                </c:pt>
                <c:pt idx="57">
                  <c:v>-73</c:v>
                </c:pt>
                <c:pt idx="58">
                  <c:v>-63</c:v>
                </c:pt>
                <c:pt idx="59">
                  <c:v>-44</c:v>
                </c:pt>
                <c:pt idx="60">
                  <c:v>-44</c:v>
                </c:pt>
                <c:pt idx="61">
                  <c:v>-62</c:v>
                </c:pt>
                <c:pt idx="62">
                  <c:v>-81</c:v>
                </c:pt>
                <c:pt idx="63">
                  <c:v>-106</c:v>
                </c:pt>
                <c:pt idx="64">
                  <c:v>-131</c:v>
                </c:pt>
                <c:pt idx="65">
                  <c:v>-150</c:v>
                </c:pt>
                <c:pt idx="66">
                  <c:v>-143</c:v>
                </c:pt>
                <c:pt idx="67">
                  <c:v>-165</c:v>
                </c:pt>
                <c:pt idx="68">
                  <c:v>-171</c:v>
                </c:pt>
                <c:pt idx="69">
                  <c:v>-187</c:v>
                </c:pt>
                <c:pt idx="70">
                  <c:v>-223</c:v>
                </c:pt>
                <c:pt idx="71">
                  <c:v>-214</c:v>
                </c:pt>
                <c:pt idx="72">
                  <c:v>-190</c:v>
                </c:pt>
                <c:pt idx="73">
                  <c:v>-177</c:v>
                </c:pt>
                <c:pt idx="74">
                  <c:v>-161</c:v>
                </c:pt>
                <c:pt idx="75">
                  <c:v>-144</c:v>
                </c:pt>
                <c:pt idx="76">
                  <c:v>-136</c:v>
                </c:pt>
                <c:pt idx="77">
                  <c:v>-125</c:v>
                </c:pt>
                <c:pt idx="78">
                  <c:v>-121</c:v>
                </c:pt>
                <c:pt idx="79">
                  <c:v>-111</c:v>
                </c:pt>
                <c:pt idx="80">
                  <c:v>-112</c:v>
                </c:pt>
                <c:pt idx="81">
                  <c:v>-106</c:v>
                </c:pt>
                <c:pt idx="82">
                  <c:v>-100</c:v>
                </c:pt>
                <c:pt idx="83">
                  <c:v>-89</c:v>
                </c:pt>
                <c:pt idx="84">
                  <c:v>-86</c:v>
                </c:pt>
                <c:pt idx="85">
                  <c:v>-78</c:v>
                </c:pt>
                <c:pt idx="86">
                  <c:v>-76</c:v>
                </c:pt>
                <c:pt idx="87">
                  <c:v>-79</c:v>
                </c:pt>
                <c:pt idx="88">
                  <c:v>-74</c:v>
                </c:pt>
                <c:pt idx="89">
                  <c:v>-69</c:v>
                </c:pt>
                <c:pt idx="90">
                  <c:v>-77</c:v>
                </c:pt>
                <c:pt idx="91">
                  <c:v>-82</c:v>
                </c:pt>
                <c:pt idx="92">
                  <c:v>-83</c:v>
                </c:pt>
                <c:pt idx="93">
                  <c:v>-83</c:v>
                </c:pt>
                <c:pt idx="94">
                  <c:v>-83</c:v>
                </c:pt>
                <c:pt idx="95">
                  <c:v>-81</c:v>
                </c:pt>
                <c:pt idx="96">
                  <c:v>-88</c:v>
                </c:pt>
                <c:pt idx="97">
                  <c:v>-83</c:v>
                </c:pt>
                <c:pt idx="98">
                  <c:v>-75</c:v>
                </c:pt>
                <c:pt idx="99">
                  <c:v>-69</c:v>
                </c:pt>
                <c:pt idx="100">
                  <c:v>-73</c:v>
                </c:pt>
                <c:pt idx="101">
                  <c:v>-73</c:v>
                </c:pt>
                <c:pt idx="102">
                  <c:v>-69</c:v>
                </c:pt>
                <c:pt idx="103">
                  <c:v>-61</c:v>
                </c:pt>
                <c:pt idx="104">
                  <c:v>-60</c:v>
                </c:pt>
                <c:pt idx="105">
                  <c:v>-65</c:v>
                </c:pt>
                <c:pt idx="106">
                  <c:v>-63</c:v>
                </c:pt>
                <c:pt idx="107">
                  <c:v>-66</c:v>
                </c:pt>
                <c:pt idx="108">
                  <c:v>-67</c:v>
                </c:pt>
                <c:pt idx="109">
                  <c:v>-71</c:v>
                </c:pt>
                <c:pt idx="110">
                  <c:v>-72</c:v>
                </c:pt>
                <c:pt idx="111">
                  <c:v>-68</c:v>
                </c:pt>
                <c:pt idx="112">
                  <c:v>-61</c:v>
                </c:pt>
                <c:pt idx="113">
                  <c:v>-59</c:v>
                </c:pt>
                <c:pt idx="114">
                  <c:v>-60</c:v>
                </c:pt>
                <c:pt idx="115">
                  <c:v>-58</c:v>
                </c:pt>
                <c:pt idx="116">
                  <c:v>-59</c:v>
                </c:pt>
                <c:pt idx="117">
                  <c:v>-58</c:v>
                </c:pt>
                <c:pt idx="118">
                  <c:v>-55</c:v>
                </c:pt>
                <c:pt idx="119">
                  <c:v>-58</c:v>
                </c:pt>
              </c:numCache>
            </c:numRef>
          </c:yVal>
          <c:smooth val="1"/>
        </c:ser>
        <c:dLbls>
          <c:showLegendKey val="0"/>
          <c:showVal val="0"/>
          <c:showCatName val="0"/>
          <c:showSerName val="0"/>
          <c:showPercent val="0"/>
          <c:showBubbleSize val="0"/>
        </c:dLbls>
        <c:axId val="375814016"/>
        <c:axId val="375815552"/>
      </c:scatterChart>
      <c:valAx>
        <c:axId val="343997056"/>
        <c:scaling>
          <c:orientation val="minMax"/>
          <c:max val="120"/>
          <c:min val="0"/>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75812480"/>
        <c:crosses val="autoZero"/>
        <c:crossBetween val="midCat"/>
        <c:majorUnit val="12"/>
      </c:valAx>
      <c:valAx>
        <c:axId val="37581248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43997056"/>
        <c:crosses val="autoZero"/>
        <c:crossBetween val="midCat"/>
      </c:valAx>
      <c:valAx>
        <c:axId val="375814016"/>
        <c:scaling>
          <c:orientation val="minMax"/>
        </c:scaling>
        <c:delete val="1"/>
        <c:axPos val="b"/>
        <c:numFmt formatCode="General" sourceLinked="1"/>
        <c:majorTickMark val="out"/>
        <c:minorTickMark val="none"/>
        <c:tickLblPos val="nextTo"/>
        <c:crossAx val="375815552"/>
        <c:crosses val="autoZero"/>
        <c:crossBetween val="midCat"/>
      </c:valAx>
      <c:valAx>
        <c:axId val="37581555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75814016"/>
        <c:crosses val="max"/>
        <c:crossBetween val="midCat"/>
      </c:valAx>
    </c:plotArea>
    <c:legend>
      <c:legendPos val="r"/>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50" b="1" i="0" u="none" strike="noStrike" kern="1200" baseline="0">
                <a:solidFill>
                  <a:schemeClr val="tx1"/>
                </a:solidFill>
                <a:latin typeface="+mn-lt"/>
                <a:ea typeface="+mn-ea"/>
                <a:cs typeface="+mn-cs"/>
              </a:defRPr>
            </a:pPr>
            <a:r>
              <a:rPr lang="en-US" sz="1050"/>
              <a:t>Pola Bz, NVP Solar wind, Em dan indeks Dst</a:t>
            </a:r>
          </a:p>
          <a:p>
            <a:pPr>
              <a:defRPr lang="en-US" sz="1050" b="1" i="0" u="none" strike="noStrike" kern="1200" baseline="0">
                <a:solidFill>
                  <a:schemeClr val="tx1"/>
                </a:solidFill>
                <a:latin typeface="+mn-lt"/>
                <a:ea typeface="+mn-ea"/>
                <a:cs typeface="+mn-cs"/>
              </a:defRPr>
            </a:pPr>
            <a:r>
              <a:rPr lang="en-US" sz="1050"/>
              <a:t>Tanggal 21-25 Juni 2015</a:t>
            </a:r>
          </a:p>
        </c:rich>
      </c:tx>
      <c:overlay val="0"/>
    </c:title>
    <c:autoTitleDeleted val="0"/>
    <c:plotArea>
      <c:layout/>
      <c:scatterChart>
        <c:scatterStyle val="smoothMarker"/>
        <c:varyColors val="0"/>
        <c:ser>
          <c:idx val="1"/>
          <c:order val="0"/>
          <c:tx>
            <c:strRef>
              <c:f>'2015'!$S$4117</c:f>
              <c:strCache>
                <c:ptCount val="1"/>
                <c:pt idx="0">
                  <c:v>Bz</c:v>
                </c:pt>
              </c:strCache>
            </c:strRef>
          </c:tx>
          <c:spPr>
            <a:ln w="28575" cap="rnd" cmpd="sng" algn="ctr">
              <a:solidFill>
                <a:srgbClr val="FF0000"/>
              </a:solidFill>
              <a:prstDash val="solid"/>
              <a:round/>
            </a:ln>
          </c:spPr>
          <c:marker>
            <c:symbol val="none"/>
          </c:marker>
          <c:xVal>
            <c:numRef>
              <c:f>'2015'!$Q$4118:$Q$4237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'2015'!$S$4118:$S$4237</c:f>
              <c:numCache>
                <c:formatCode>General</c:formatCode>
                <c:ptCount val="120"/>
                <c:pt idx="0">
                  <c:v>0</c:v>
                </c:pt>
                <c:pt idx="1">
                  <c:v>0.9</c:v>
                </c:pt>
                <c:pt idx="2">
                  <c:v>1.1000000000000001</c:v>
                </c:pt>
                <c:pt idx="3">
                  <c:v>0.4</c:v>
                </c:pt>
                <c:pt idx="4">
                  <c:v>0.4</c:v>
                </c:pt>
                <c:pt idx="5">
                  <c:v>0.1</c:v>
                </c:pt>
                <c:pt idx="6">
                  <c:v>-0.2</c:v>
                </c:pt>
                <c:pt idx="7">
                  <c:v>-0.1</c:v>
                </c:pt>
                <c:pt idx="8">
                  <c:v>-0.4</c:v>
                </c:pt>
                <c:pt idx="9">
                  <c:v>-0.5</c:v>
                </c:pt>
                <c:pt idx="10">
                  <c:v>-0.9</c:v>
                </c:pt>
                <c:pt idx="11">
                  <c:v>-1.5</c:v>
                </c:pt>
                <c:pt idx="12">
                  <c:v>-0.4</c:v>
                </c:pt>
                <c:pt idx="13">
                  <c:v>-0.3</c:v>
                </c:pt>
                <c:pt idx="14">
                  <c:v>-0.1</c:v>
                </c:pt>
                <c:pt idx="15">
                  <c:v>0.5</c:v>
                </c:pt>
                <c:pt idx="16">
                  <c:v>0.4</c:v>
                </c:pt>
                <c:pt idx="17">
                  <c:v>1.2</c:v>
                </c:pt>
                <c:pt idx="18">
                  <c:v>-0.1</c:v>
                </c:pt>
                <c:pt idx="19">
                  <c:v>-1</c:v>
                </c:pt>
                <c:pt idx="20">
                  <c:v>4.5</c:v>
                </c:pt>
                <c:pt idx="21">
                  <c:v>0.5</c:v>
                </c:pt>
                <c:pt idx="22">
                  <c:v>5.3</c:v>
                </c:pt>
                <c:pt idx="23">
                  <c:v>6.5</c:v>
                </c:pt>
                <c:pt idx="24">
                  <c:v>2.5</c:v>
                </c:pt>
                <c:pt idx="25">
                  <c:v>5.0999999999999996</c:v>
                </c:pt>
                <c:pt idx="26">
                  <c:v>4</c:v>
                </c:pt>
                <c:pt idx="27">
                  <c:v>3</c:v>
                </c:pt>
                <c:pt idx="28">
                  <c:v>2.1</c:v>
                </c:pt>
                <c:pt idx="29">
                  <c:v>-2.1</c:v>
                </c:pt>
                <c:pt idx="30">
                  <c:v>-3.9</c:v>
                </c:pt>
                <c:pt idx="31">
                  <c:v>1.5</c:v>
                </c:pt>
                <c:pt idx="32">
                  <c:v>-5.7</c:v>
                </c:pt>
                <c:pt idx="33">
                  <c:v>-0.3</c:v>
                </c:pt>
                <c:pt idx="34">
                  <c:v>4.0999999999999996</c:v>
                </c:pt>
                <c:pt idx="35">
                  <c:v>4.7</c:v>
                </c:pt>
                <c:pt idx="36">
                  <c:v>3.6</c:v>
                </c:pt>
                <c:pt idx="37">
                  <c:v>-1.9</c:v>
                </c:pt>
                <c:pt idx="38">
                  <c:v>-6.9</c:v>
                </c:pt>
                <c:pt idx="39">
                  <c:v>-8.3000000000000007</c:v>
                </c:pt>
                <c:pt idx="40">
                  <c:v>3.1</c:v>
                </c:pt>
                <c:pt idx="41">
                  <c:v>-2.2999999999999998</c:v>
                </c:pt>
                <c:pt idx="42">
                  <c:v>-7.6</c:v>
                </c:pt>
                <c:pt idx="43">
                  <c:v>-26.3</c:v>
                </c:pt>
                <c:pt idx="44">
                  <c:v>15.8</c:v>
                </c:pt>
                <c:pt idx="45">
                  <c:v>5</c:v>
                </c:pt>
                <c:pt idx="46">
                  <c:v>13.2</c:v>
                </c:pt>
                <c:pt idx="47">
                  <c:v>13.7</c:v>
                </c:pt>
                <c:pt idx="48">
                  <c:v>15.3</c:v>
                </c:pt>
                <c:pt idx="49">
                  <c:v>0.3</c:v>
                </c:pt>
                <c:pt idx="50">
                  <c:v>-22.2</c:v>
                </c:pt>
                <c:pt idx="51">
                  <c:v>-21.5</c:v>
                </c:pt>
                <c:pt idx="52">
                  <c:v>-20.8</c:v>
                </c:pt>
                <c:pt idx="53">
                  <c:v>-1.1000000000000001</c:v>
                </c:pt>
                <c:pt idx="54">
                  <c:v>16.100000000000001</c:v>
                </c:pt>
                <c:pt idx="55">
                  <c:v>3.7</c:v>
                </c:pt>
                <c:pt idx="56">
                  <c:v>-11.1</c:v>
                </c:pt>
                <c:pt idx="57">
                  <c:v>-14.5</c:v>
                </c:pt>
                <c:pt idx="58">
                  <c:v>-13.7</c:v>
                </c:pt>
                <c:pt idx="59">
                  <c:v>-12.1</c:v>
                </c:pt>
                <c:pt idx="60">
                  <c:v>-0.9</c:v>
                </c:pt>
                <c:pt idx="61">
                  <c:v>2.2999999999999998</c:v>
                </c:pt>
                <c:pt idx="62">
                  <c:v>4.8</c:v>
                </c:pt>
                <c:pt idx="63">
                  <c:v>8.8000000000000007</c:v>
                </c:pt>
                <c:pt idx="64">
                  <c:v>9.4</c:v>
                </c:pt>
                <c:pt idx="65">
                  <c:v>9.3000000000000007</c:v>
                </c:pt>
                <c:pt idx="66">
                  <c:v>5.4</c:v>
                </c:pt>
                <c:pt idx="67">
                  <c:v>2.1</c:v>
                </c:pt>
                <c:pt idx="68">
                  <c:v>-1.5</c:v>
                </c:pt>
                <c:pt idx="69">
                  <c:v>-1.7</c:v>
                </c:pt>
                <c:pt idx="70">
                  <c:v>2.4</c:v>
                </c:pt>
                <c:pt idx="71">
                  <c:v>0.3</c:v>
                </c:pt>
                <c:pt idx="72">
                  <c:v>-3.2</c:v>
                </c:pt>
                <c:pt idx="73">
                  <c:v>-0.5</c:v>
                </c:pt>
                <c:pt idx="74">
                  <c:v>-2.6</c:v>
                </c:pt>
                <c:pt idx="75">
                  <c:v>-3.6</c:v>
                </c:pt>
                <c:pt idx="76">
                  <c:v>-1.9</c:v>
                </c:pt>
                <c:pt idx="77">
                  <c:v>-2.4</c:v>
                </c:pt>
                <c:pt idx="78">
                  <c:v>-3.5</c:v>
                </c:pt>
                <c:pt idx="79">
                  <c:v>-2.2000000000000002</c:v>
                </c:pt>
                <c:pt idx="80">
                  <c:v>-2.2999999999999998</c:v>
                </c:pt>
                <c:pt idx="81">
                  <c:v>-1.2</c:v>
                </c:pt>
                <c:pt idx="82">
                  <c:v>-3.1</c:v>
                </c:pt>
                <c:pt idx="83">
                  <c:v>-2.2999999999999998</c:v>
                </c:pt>
                <c:pt idx="84">
                  <c:v>-0.3</c:v>
                </c:pt>
                <c:pt idx="85">
                  <c:v>0</c:v>
                </c:pt>
                <c:pt idx="86">
                  <c:v>0.5</c:v>
                </c:pt>
                <c:pt idx="87">
                  <c:v>2.8</c:v>
                </c:pt>
                <c:pt idx="88">
                  <c:v>2.7</c:v>
                </c:pt>
                <c:pt idx="89">
                  <c:v>3.2</c:v>
                </c:pt>
                <c:pt idx="90">
                  <c:v>2.2999999999999998</c:v>
                </c:pt>
                <c:pt idx="91">
                  <c:v>2.1</c:v>
                </c:pt>
                <c:pt idx="92">
                  <c:v>2.6</c:v>
                </c:pt>
                <c:pt idx="93">
                  <c:v>2.9</c:v>
                </c:pt>
                <c:pt idx="94">
                  <c:v>1.7</c:v>
                </c:pt>
                <c:pt idx="95">
                  <c:v>0.8</c:v>
                </c:pt>
                <c:pt idx="96">
                  <c:v>1.5</c:v>
                </c:pt>
                <c:pt idx="97">
                  <c:v>3.9</c:v>
                </c:pt>
                <c:pt idx="98">
                  <c:v>6.5</c:v>
                </c:pt>
                <c:pt idx="99">
                  <c:v>5.4</c:v>
                </c:pt>
                <c:pt idx="100">
                  <c:v>2.2000000000000002</c:v>
                </c:pt>
                <c:pt idx="101">
                  <c:v>4.4000000000000004</c:v>
                </c:pt>
                <c:pt idx="102">
                  <c:v>-0.6</c:v>
                </c:pt>
                <c:pt idx="103">
                  <c:v>-1.7</c:v>
                </c:pt>
                <c:pt idx="104">
                  <c:v>2.2000000000000002</c:v>
                </c:pt>
                <c:pt idx="105">
                  <c:v>-1.1000000000000001</c:v>
                </c:pt>
                <c:pt idx="106">
                  <c:v>-4.0999999999999996</c:v>
                </c:pt>
                <c:pt idx="107">
                  <c:v>-2.6</c:v>
                </c:pt>
                <c:pt idx="108">
                  <c:v>-5.6</c:v>
                </c:pt>
                <c:pt idx="109">
                  <c:v>-6.7</c:v>
                </c:pt>
                <c:pt idx="110">
                  <c:v>-2.2000000000000002</c:v>
                </c:pt>
                <c:pt idx="111">
                  <c:v>-1.8</c:v>
                </c:pt>
                <c:pt idx="112">
                  <c:v>-0.1</c:v>
                </c:pt>
                <c:pt idx="113">
                  <c:v>-2.4</c:v>
                </c:pt>
                <c:pt idx="114">
                  <c:v>-3.1</c:v>
                </c:pt>
                <c:pt idx="115">
                  <c:v>-2.1</c:v>
                </c:pt>
                <c:pt idx="116">
                  <c:v>-0.9</c:v>
                </c:pt>
                <c:pt idx="117">
                  <c:v>0.2</c:v>
                </c:pt>
                <c:pt idx="118">
                  <c:v>-0.4</c:v>
                </c:pt>
                <c:pt idx="119">
                  <c:v>-2.1</c:v>
                </c:pt>
              </c:numCache>
            </c:numRef>
          </c:yVal>
          <c:smooth val="1"/>
        </c:ser>
        <c:ser>
          <c:idx val="2"/>
          <c:order val="1"/>
          <c:tx>
            <c:strRef>
              <c:f>'2015'!$T$4117</c:f>
              <c:strCache>
                <c:ptCount val="1"/>
                <c:pt idx="0">
                  <c:v>N</c:v>
                </c:pt>
              </c:strCache>
            </c:strRef>
          </c:tx>
          <c:spPr>
            <a:ln w="28575" cap="rnd" cmpd="sng" algn="ctr">
              <a:solidFill>
                <a:srgbClr val="00B0F0"/>
              </a:solidFill>
              <a:prstDash val="solid"/>
              <a:round/>
            </a:ln>
          </c:spPr>
          <c:marker>
            <c:symbol val="none"/>
          </c:marker>
          <c:xVal>
            <c:numRef>
              <c:f>'2015'!$Q$4118:$Q$4237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'2015'!$T$4118:$T$4237</c:f>
              <c:numCache>
                <c:formatCode>General</c:formatCode>
                <c:ptCount val="120"/>
                <c:pt idx="0">
                  <c:v>8.6</c:v>
                </c:pt>
                <c:pt idx="1">
                  <c:v>7.1</c:v>
                </c:pt>
                <c:pt idx="2">
                  <c:v>7.2</c:v>
                </c:pt>
                <c:pt idx="3">
                  <c:v>8.1</c:v>
                </c:pt>
                <c:pt idx="4">
                  <c:v>9.1999999999999993</c:v>
                </c:pt>
                <c:pt idx="5">
                  <c:v>8.9</c:v>
                </c:pt>
                <c:pt idx="6">
                  <c:v>8.4</c:v>
                </c:pt>
                <c:pt idx="7">
                  <c:v>10.199999999999999</c:v>
                </c:pt>
                <c:pt idx="8">
                  <c:v>10.1</c:v>
                </c:pt>
                <c:pt idx="9">
                  <c:v>10.7</c:v>
                </c:pt>
                <c:pt idx="10">
                  <c:v>10.6</c:v>
                </c:pt>
                <c:pt idx="11">
                  <c:v>10.9</c:v>
                </c:pt>
                <c:pt idx="12">
                  <c:v>10.6</c:v>
                </c:pt>
                <c:pt idx="13">
                  <c:v>11.1</c:v>
                </c:pt>
                <c:pt idx="14">
                  <c:v>11.4</c:v>
                </c:pt>
                <c:pt idx="15">
                  <c:v>12</c:v>
                </c:pt>
                <c:pt idx="16">
                  <c:v>14.5</c:v>
                </c:pt>
                <c:pt idx="17">
                  <c:v>35.6</c:v>
                </c:pt>
                <c:pt idx="18">
                  <c:v>35.799999999999997</c:v>
                </c:pt>
                <c:pt idx="19">
                  <c:v>41.7</c:v>
                </c:pt>
                <c:pt idx="20">
                  <c:v>31.6</c:v>
                </c:pt>
                <c:pt idx="21">
                  <c:v>32.5</c:v>
                </c:pt>
                <c:pt idx="22">
                  <c:v>24.1</c:v>
                </c:pt>
                <c:pt idx="23">
                  <c:v>14.7</c:v>
                </c:pt>
                <c:pt idx="24">
                  <c:v>11</c:v>
                </c:pt>
                <c:pt idx="25">
                  <c:v>10.1</c:v>
                </c:pt>
                <c:pt idx="26">
                  <c:v>9.1</c:v>
                </c:pt>
                <c:pt idx="27">
                  <c:v>9.1999999999999993</c:v>
                </c:pt>
                <c:pt idx="28">
                  <c:v>8.6999999999999993</c:v>
                </c:pt>
                <c:pt idx="29">
                  <c:v>10.3</c:v>
                </c:pt>
                <c:pt idx="30">
                  <c:v>24.1</c:v>
                </c:pt>
                <c:pt idx="31">
                  <c:v>22.7</c:v>
                </c:pt>
                <c:pt idx="32">
                  <c:v>21.4</c:v>
                </c:pt>
                <c:pt idx="33">
                  <c:v>19.7</c:v>
                </c:pt>
                <c:pt idx="34">
                  <c:v>16.600000000000001</c:v>
                </c:pt>
                <c:pt idx="35">
                  <c:v>17.3</c:v>
                </c:pt>
                <c:pt idx="36">
                  <c:v>17.100000000000001</c:v>
                </c:pt>
                <c:pt idx="37">
                  <c:v>15.7</c:v>
                </c:pt>
                <c:pt idx="38">
                  <c:v>14.5</c:v>
                </c:pt>
                <c:pt idx="39">
                  <c:v>13.4</c:v>
                </c:pt>
                <c:pt idx="40">
                  <c:v>13.2</c:v>
                </c:pt>
                <c:pt idx="41">
                  <c:v>13.2</c:v>
                </c:pt>
                <c:pt idx="42">
                  <c:v>24.4</c:v>
                </c:pt>
                <c:pt idx="43">
                  <c:v>40.4</c:v>
                </c:pt>
                <c:pt idx="44">
                  <c:v>36.6</c:v>
                </c:pt>
                <c:pt idx="45">
                  <c:v>33.700000000000003</c:v>
                </c:pt>
                <c:pt idx="46">
                  <c:v>33.9</c:v>
                </c:pt>
                <c:pt idx="47">
                  <c:v>28.1</c:v>
                </c:pt>
                <c:pt idx="48">
                  <c:v>23</c:v>
                </c:pt>
                <c:pt idx="49">
                  <c:v>11.1</c:v>
                </c:pt>
                <c:pt idx="50">
                  <c:v>6.6</c:v>
                </c:pt>
                <c:pt idx="51">
                  <c:v>3.7</c:v>
                </c:pt>
                <c:pt idx="52">
                  <c:v>2.8</c:v>
                </c:pt>
                <c:pt idx="53">
                  <c:v>3.1</c:v>
                </c:pt>
                <c:pt idx="54">
                  <c:v>2.2999999999999998</c:v>
                </c:pt>
                <c:pt idx="55">
                  <c:v>2.5</c:v>
                </c:pt>
                <c:pt idx="56">
                  <c:v>1.5</c:v>
                </c:pt>
                <c:pt idx="57">
                  <c:v>0.3</c:v>
                </c:pt>
                <c:pt idx="58">
                  <c:v>0.2</c:v>
                </c:pt>
                <c:pt idx="59">
                  <c:v>0.6</c:v>
                </c:pt>
                <c:pt idx="60">
                  <c:v>2.7</c:v>
                </c:pt>
                <c:pt idx="61">
                  <c:v>4.5</c:v>
                </c:pt>
                <c:pt idx="62">
                  <c:v>4.5999999999999996</c:v>
                </c:pt>
                <c:pt idx="63">
                  <c:v>2</c:v>
                </c:pt>
                <c:pt idx="64">
                  <c:v>1.3</c:v>
                </c:pt>
                <c:pt idx="65">
                  <c:v>1.1000000000000001</c:v>
                </c:pt>
                <c:pt idx="66">
                  <c:v>3.1</c:v>
                </c:pt>
                <c:pt idx="67">
                  <c:v>5.4</c:v>
                </c:pt>
                <c:pt idx="68">
                  <c:v>1.8</c:v>
                </c:pt>
                <c:pt idx="69">
                  <c:v>2</c:v>
                </c:pt>
                <c:pt idx="70">
                  <c:v>1.2</c:v>
                </c:pt>
                <c:pt idx="71">
                  <c:v>1.2</c:v>
                </c:pt>
                <c:pt idx="72">
                  <c:v>1.5</c:v>
                </c:pt>
                <c:pt idx="73">
                  <c:v>1.2</c:v>
                </c:pt>
                <c:pt idx="74">
                  <c:v>1.2</c:v>
                </c:pt>
                <c:pt idx="75">
                  <c:v>1.2</c:v>
                </c:pt>
                <c:pt idx="76">
                  <c:v>1.2</c:v>
                </c:pt>
                <c:pt idx="77">
                  <c:v>1.3</c:v>
                </c:pt>
                <c:pt idx="78">
                  <c:v>1.3</c:v>
                </c:pt>
                <c:pt idx="79">
                  <c:v>1.2</c:v>
                </c:pt>
                <c:pt idx="80">
                  <c:v>1.2</c:v>
                </c:pt>
                <c:pt idx="81">
                  <c:v>1.4</c:v>
                </c:pt>
                <c:pt idx="82">
                  <c:v>1.5</c:v>
                </c:pt>
                <c:pt idx="83">
                  <c:v>1.4</c:v>
                </c:pt>
                <c:pt idx="84">
                  <c:v>1</c:v>
                </c:pt>
                <c:pt idx="85">
                  <c:v>1.2</c:v>
                </c:pt>
                <c:pt idx="86">
                  <c:v>3.6</c:v>
                </c:pt>
                <c:pt idx="87">
                  <c:v>3.8</c:v>
                </c:pt>
                <c:pt idx="88">
                  <c:v>4.0999999999999996</c:v>
                </c:pt>
                <c:pt idx="89">
                  <c:v>2.6</c:v>
                </c:pt>
                <c:pt idx="90">
                  <c:v>2.6</c:v>
                </c:pt>
                <c:pt idx="91">
                  <c:v>3.5</c:v>
                </c:pt>
                <c:pt idx="92">
                  <c:v>2.6</c:v>
                </c:pt>
                <c:pt idx="93">
                  <c:v>2.2000000000000002</c:v>
                </c:pt>
                <c:pt idx="94">
                  <c:v>2.2999999999999998</c:v>
                </c:pt>
                <c:pt idx="95">
                  <c:v>2.8</c:v>
                </c:pt>
                <c:pt idx="96">
                  <c:v>3.4</c:v>
                </c:pt>
                <c:pt idx="97">
                  <c:v>4.8</c:v>
                </c:pt>
                <c:pt idx="98">
                  <c:v>6.1</c:v>
                </c:pt>
                <c:pt idx="99">
                  <c:v>5.5</c:v>
                </c:pt>
                <c:pt idx="100">
                  <c:v>5.0999999999999996</c:v>
                </c:pt>
                <c:pt idx="101">
                  <c:v>6</c:v>
                </c:pt>
                <c:pt idx="102">
                  <c:v>7</c:v>
                </c:pt>
                <c:pt idx="103">
                  <c:v>6</c:v>
                </c:pt>
                <c:pt idx="104">
                  <c:v>6.2</c:v>
                </c:pt>
                <c:pt idx="105">
                  <c:v>5.6</c:v>
                </c:pt>
                <c:pt idx="106">
                  <c:v>3.6</c:v>
                </c:pt>
                <c:pt idx="107">
                  <c:v>4.2</c:v>
                </c:pt>
                <c:pt idx="108">
                  <c:v>8.6</c:v>
                </c:pt>
                <c:pt idx="109">
                  <c:v>7.4</c:v>
                </c:pt>
                <c:pt idx="110">
                  <c:v>4.9000000000000004</c:v>
                </c:pt>
                <c:pt idx="111">
                  <c:v>3.3</c:v>
                </c:pt>
                <c:pt idx="112">
                  <c:v>2.7</c:v>
                </c:pt>
                <c:pt idx="113">
                  <c:v>2.4</c:v>
                </c:pt>
                <c:pt idx="114">
                  <c:v>2.6</c:v>
                </c:pt>
                <c:pt idx="115">
                  <c:v>2.1</c:v>
                </c:pt>
                <c:pt idx="116">
                  <c:v>2</c:v>
                </c:pt>
                <c:pt idx="117">
                  <c:v>2.4</c:v>
                </c:pt>
                <c:pt idx="118">
                  <c:v>2.1</c:v>
                </c:pt>
                <c:pt idx="119">
                  <c:v>1.7</c:v>
                </c:pt>
              </c:numCache>
            </c:numRef>
          </c:yVal>
          <c:smooth val="1"/>
        </c:ser>
        <c:ser>
          <c:idx val="3"/>
          <c:order val="2"/>
          <c:tx>
            <c:strRef>
              <c:f>'2015'!$U$4117</c:f>
              <c:strCache>
                <c:ptCount val="1"/>
                <c:pt idx="0">
                  <c:v>V</c:v>
                </c:pt>
              </c:strCache>
            </c:strRef>
          </c:tx>
          <c:spPr>
            <a:ln w="28575" cap="rnd" cmpd="sng" algn="ctr">
              <a:solidFill>
                <a:srgbClr val="92D050"/>
              </a:solidFill>
              <a:prstDash val="solid"/>
              <a:round/>
            </a:ln>
          </c:spPr>
          <c:marker>
            <c:symbol val="none"/>
          </c:marker>
          <c:xVal>
            <c:numRef>
              <c:f>'2015'!$Q$4118:$Q$4237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'2015'!$U$4118:$U$4237</c:f>
              <c:numCache>
                <c:formatCode>General</c:formatCode>
                <c:ptCount val="120"/>
                <c:pt idx="0">
                  <c:v>3.05</c:v>
                </c:pt>
                <c:pt idx="1">
                  <c:v>2.88</c:v>
                </c:pt>
                <c:pt idx="2">
                  <c:v>2.9</c:v>
                </c:pt>
                <c:pt idx="3">
                  <c:v>2.98</c:v>
                </c:pt>
                <c:pt idx="4">
                  <c:v>2.97</c:v>
                </c:pt>
                <c:pt idx="5">
                  <c:v>2.95</c:v>
                </c:pt>
                <c:pt idx="6">
                  <c:v>2.87</c:v>
                </c:pt>
                <c:pt idx="7">
                  <c:v>2.94</c:v>
                </c:pt>
                <c:pt idx="8">
                  <c:v>2.86</c:v>
                </c:pt>
                <c:pt idx="9">
                  <c:v>2.84</c:v>
                </c:pt>
                <c:pt idx="10">
                  <c:v>2.81</c:v>
                </c:pt>
                <c:pt idx="11">
                  <c:v>2.79</c:v>
                </c:pt>
                <c:pt idx="12">
                  <c:v>2.83</c:v>
                </c:pt>
                <c:pt idx="13">
                  <c:v>2.83</c:v>
                </c:pt>
                <c:pt idx="14">
                  <c:v>2.82</c:v>
                </c:pt>
                <c:pt idx="15">
                  <c:v>2.82</c:v>
                </c:pt>
                <c:pt idx="16">
                  <c:v>2.84</c:v>
                </c:pt>
                <c:pt idx="17">
                  <c:v>3.33</c:v>
                </c:pt>
                <c:pt idx="18">
                  <c:v>3.45</c:v>
                </c:pt>
                <c:pt idx="19">
                  <c:v>3.42</c:v>
                </c:pt>
                <c:pt idx="20">
                  <c:v>3.4</c:v>
                </c:pt>
                <c:pt idx="21">
                  <c:v>3.42</c:v>
                </c:pt>
                <c:pt idx="22">
                  <c:v>3.49</c:v>
                </c:pt>
                <c:pt idx="23">
                  <c:v>3.39</c:v>
                </c:pt>
                <c:pt idx="24">
                  <c:v>3.36</c:v>
                </c:pt>
                <c:pt idx="25">
                  <c:v>3.48</c:v>
                </c:pt>
                <c:pt idx="26">
                  <c:v>3.43</c:v>
                </c:pt>
                <c:pt idx="27">
                  <c:v>3.45</c:v>
                </c:pt>
                <c:pt idx="28">
                  <c:v>3.45</c:v>
                </c:pt>
                <c:pt idx="29">
                  <c:v>3.58</c:v>
                </c:pt>
                <c:pt idx="30">
                  <c:v>4.1399999999999997</c:v>
                </c:pt>
                <c:pt idx="31">
                  <c:v>4.22</c:v>
                </c:pt>
                <c:pt idx="32">
                  <c:v>4.1900000000000004</c:v>
                </c:pt>
                <c:pt idx="33">
                  <c:v>4.16</c:v>
                </c:pt>
                <c:pt idx="34">
                  <c:v>4.0599999999999996</c:v>
                </c:pt>
                <c:pt idx="35">
                  <c:v>4.32</c:v>
                </c:pt>
                <c:pt idx="36">
                  <c:v>4.3499999999999996</c:v>
                </c:pt>
                <c:pt idx="37">
                  <c:v>4.24</c:v>
                </c:pt>
                <c:pt idx="38">
                  <c:v>4.37</c:v>
                </c:pt>
                <c:pt idx="39">
                  <c:v>4.3</c:v>
                </c:pt>
                <c:pt idx="40">
                  <c:v>4.3600000000000003</c:v>
                </c:pt>
                <c:pt idx="41">
                  <c:v>4.46</c:v>
                </c:pt>
                <c:pt idx="42">
                  <c:v>5.24</c:v>
                </c:pt>
                <c:pt idx="43">
                  <c:v>6.73</c:v>
                </c:pt>
                <c:pt idx="44">
                  <c:v>6.28</c:v>
                </c:pt>
                <c:pt idx="45">
                  <c:v>6.53</c:v>
                </c:pt>
                <c:pt idx="46">
                  <c:v>6.59</c:v>
                </c:pt>
                <c:pt idx="47">
                  <c:v>6.49</c:v>
                </c:pt>
                <c:pt idx="48">
                  <c:v>6.52</c:v>
                </c:pt>
                <c:pt idx="49">
                  <c:v>7.12</c:v>
                </c:pt>
                <c:pt idx="50">
                  <c:v>7.25</c:v>
                </c:pt>
                <c:pt idx="51">
                  <c:v>7.42</c:v>
                </c:pt>
                <c:pt idx="52">
                  <c:v>7.02</c:v>
                </c:pt>
                <c:pt idx="53">
                  <c:v>6.84</c:v>
                </c:pt>
                <c:pt idx="54">
                  <c:v>6.54</c:v>
                </c:pt>
                <c:pt idx="55">
                  <c:v>6.63</c:v>
                </c:pt>
                <c:pt idx="56">
                  <c:v>6.69</c:v>
                </c:pt>
                <c:pt idx="57">
                  <c:v>6.41</c:v>
                </c:pt>
                <c:pt idx="58">
                  <c:v>6.52</c:v>
                </c:pt>
                <c:pt idx="59">
                  <c:v>6.4</c:v>
                </c:pt>
                <c:pt idx="60">
                  <c:v>5.68</c:v>
                </c:pt>
                <c:pt idx="61">
                  <c:v>5.93</c:v>
                </c:pt>
                <c:pt idx="62">
                  <c:v>5.86</c:v>
                </c:pt>
                <c:pt idx="63">
                  <c:v>5.89</c:v>
                </c:pt>
                <c:pt idx="64">
                  <c:v>6.01</c:v>
                </c:pt>
                <c:pt idx="65">
                  <c:v>5.89</c:v>
                </c:pt>
                <c:pt idx="66">
                  <c:v>5.79</c:v>
                </c:pt>
                <c:pt idx="67">
                  <c:v>5.7</c:v>
                </c:pt>
                <c:pt idx="68">
                  <c:v>5.81</c:v>
                </c:pt>
                <c:pt idx="69">
                  <c:v>5.59</c:v>
                </c:pt>
                <c:pt idx="70">
                  <c:v>5.47</c:v>
                </c:pt>
                <c:pt idx="71">
                  <c:v>5.58</c:v>
                </c:pt>
                <c:pt idx="72">
                  <c:v>5.9</c:v>
                </c:pt>
                <c:pt idx="73">
                  <c:v>5.79</c:v>
                </c:pt>
                <c:pt idx="74">
                  <c:v>5.97</c:v>
                </c:pt>
                <c:pt idx="75">
                  <c:v>6.01</c:v>
                </c:pt>
                <c:pt idx="76">
                  <c:v>5.86</c:v>
                </c:pt>
                <c:pt idx="77">
                  <c:v>5.78</c:v>
                </c:pt>
                <c:pt idx="78">
                  <c:v>5.78</c:v>
                </c:pt>
                <c:pt idx="79">
                  <c:v>5.59</c:v>
                </c:pt>
                <c:pt idx="80">
                  <c:v>5.6</c:v>
                </c:pt>
                <c:pt idx="81">
                  <c:v>5.41</c:v>
                </c:pt>
                <c:pt idx="82">
                  <c:v>5.44</c:v>
                </c:pt>
                <c:pt idx="83">
                  <c:v>5.49</c:v>
                </c:pt>
                <c:pt idx="84">
                  <c:v>5.52</c:v>
                </c:pt>
                <c:pt idx="85">
                  <c:v>5.9</c:v>
                </c:pt>
                <c:pt idx="86">
                  <c:v>7.37</c:v>
                </c:pt>
                <c:pt idx="87">
                  <c:v>7.01</c:v>
                </c:pt>
                <c:pt idx="88">
                  <c:v>7.06</c:v>
                </c:pt>
                <c:pt idx="89">
                  <c:v>6.93</c:v>
                </c:pt>
                <c:pt idx="90">
                  <c:v>6.91</c:v>
                </c:pt>
                <c:pt idx="91">
                  <c:v>6.66</c:v>
                </c:pt>
                <c:pt idx="92">
                  <c:v>6.58</c:v>
                </c:pt>
                <c:pt idx="93">
                  <c:v>6.4</c:v>
                </c:pt>
                <c:pt idx="94">
                  <c:v>6.35</c:v>
                </c:pt>
                <c:pt idx="95">
                  <c:v>6.4</c:v>
                </c:pt>
                <c:pt idx="96">
                  <c:v>6.37</c:v>
                </c:pt>
                <c:pt idx="97">
                  <c:v>6.31</c:v>
                </c:pt>
                <c:pt idx="98">
                  <c:v>6.21</c:v>
                </c:pt>
                <c:pt idx="99">
                  <c:v>5.96</c:v>
                </c:pt>
                <c:pt idx="100">
                  <c:v>5.95</c:v>
                </c:pt>
                <c:pt idx="101">
                  <c:v>6</c:v>
                </c:pt>
                <c:pt idx="102">
                  <c:v>6.2</c:v>
                </c:pt>
                <c:pt idx="103">
                  <c:v>6.52</c:v>
                </c:pt>
                <c:pt idx="104">
                  <c:v>6.42</c:v>
                </c:pt>
                <c:pt idx="105">
                  <c:v>6.63</c:v>
                </c:pt>
                <c:pt idx="106">
                  <c:v>6.41</c:v>
                </c:pt>
                <c:pt idx="107">
                  <c:v>6.36</c:v>
                </c:pt>
                <c:pt idx="108">
                  <c:v>6.28</c:v>
                </c:pt>
                <c:pt idx="109">
                  <c:v>6.16</c:v>
                </c:pt>
                <c:pt idx="110">
                  <c:v>6</c:v>
                </c:pt>
                <c:pt idx="111">
                  <c:v>5.92</c:v>
                </c:pt>
                <c:pt idx="112">
                  <c:v>5.91</c:v>
                </c:pt>
                <c:pt idx="113">
                  <c:v>5.85</c:v>
                </c:pt>
                <c:pt idx="114">
                  <c:v>5.59</c:v>
                </c:pt>
                <c:pt idx="115">
                  <c:v>5.68</c:v>
                </c:pt>
                <c:pt idx="116">
                  <c:v>5.54</c:v>
                </c:pt>
                <c:pt idx="117">
                  <c:v>5.47</c:v>
                </c:pt>
                <c:pt idx="118">
                  <c:v>5.45</c:v>
                </c:pt>
                <c:pt idx="119">
                  <c:v>5.34</c:v>
                </c:pt>
              </c:numCache>
            </c:numRef>
          </c:yVal>
          <c:smooth val="1"/>
        </c:ser>
        <c:ser>
          <c:idx val="4"/>
          <c:order val="3"/>
          <c:tx>
            <c:strRef>
              <c:f>'2015'!$V$4117</c:f>
              <c:strCache>
                <c:ptCount val="1"/>
                <c:pt idx="0">
                  <c:v>P</c:v>
                </c:pt>
              </c:strCache>
            </c:strRef>
          </c:tx>
          <c:spPr>
            <a:ln w="28575" cap="rnd" cmpd="sng" algn="ctr">
              <a:solidFill>
                <a:srgbClr val="FFC000"/>
              </a:solidFill>
              <a:prstDash val="solid"/>
              <a:round/>
            </a:ln>
          </c:spPr>
          <c:marker>
            <c:symbol val="none"/>
          </c:marker>
          <c:xVal>
            <c:numRef>
              <c:f>'2015'!$Q$4118:$Q$4237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'2015'!$V$4118:$V$4237</c:f>
              <c:numCache>
                <c:formatCode>General</c:formatCode>
                <c:ptCount val="120"/>
                <c:pt idx="0">
                  <c:v>1.44</c:v>
                </c:pt>
                <c:pt idx="1">
                  <c:v>1.07</c:v>
                </c:pt>
                <c:pt idx="2">
                  <c:v>1.1399999999999999</c:v>
                </c:pt>
                <c:pt idx="3">
                  <c:v>1.36</c:v>
                </c:pt>
                <c:pt idx="4">
                  <c:v>1.52</c:v>
                </c:pt>
                <c:pt idx="5">
                  <c:v>1.47</c:v>
                </c:pt>
                <c:pt idx="6">
                  <c:v>1.29</c:v>
                </c:pt>
                <c:pt idx="7">
                  <c:v>1.66</c:v>
                </c:pt>
                <c:pt idx="8">
                  <c:v>1.54</c:v>
                </c:pt>
                <c:pt idx="9">
                  <c:v>1.57</c:v>
                </c:pt>
                <c:pt idx="10">
                  <c:v>1.5</c:v>
                </c:pt>
                <c:pt idx="11">
                  <c:v>1.5</c:v>
                </c:pt>
                <c:pt idx="12">
                  <c:v>1.56</c:v>
                </c:pt>
                <c:pt idx="13">
                  <c:v>1.63</c:v>
                </c:pt>
                <c:pt idx="14">
                  <c:v>1.67</c:v>
                </c:pt>
                <c:pt idx="15">
                  <c:v>1.78</c:v>
                </c:pt>
                <c:pt idx="16">
                  <c:v>2.16</c:v>
                </c:pt>
                <c:pt idx="17">
                  <c:v>7.46</c:v>
                </c:pt>
                <c:pt idx="18">
                  <c:v>8.1999999999999993</c:v>
                </c:pt>
                <c:pt idx="19">
                  <c:v>9.06</c:v>
                </c:pt>
                <c:pt idx="20">
                  <c:v>6.78</c:v>
                </c:pt>
                <c:pt idx="21">
                  <c:v>7.01</c:v>
                </c:pt>
                <c:pt idx="22">
                  <c:v>5.45</c:v>
                </c:pt>
                <c:pt idx="23">
                  <c:v>3.18</c:v>
                </c:pt>
                <c:pt idx="24">
                  <c:v>2.36</c:v>
                </c:pt>
                <c:pt idx="25">
                  <c:v>2.36</c:v>
                </c:pt>
                <c:pt idx="26">
                  <c:v>2.1</c:v>
                </c:pt>
                <c:pt idx="27">
                  <c:v>2.19</c:v>
                </c:pt>
                <c:pt idx="28">
                  <c:v>2.06</c:v>
                </c:pt>
                <c:pt idx="29">
                  <c:v>2.66</c:v>
                </c:pt>
                <c:pt idx="30">
                  <c:v>8.5</c:v>
                </c:pt>
                <c:pt idx="31">
                  <c:v>8.3699999999999992</c:v>
                </c:pt>
                <c:pt idx="32">
                  <c:v>8.2100000000000009</c:v>
                </c:pt>
                <c:pt idx="33">
                  <c:v>7.93</c:v>
                </c:pt>
                <c:pt idx="34">
                  <c:v>6.56</c:v>
                </c:pt>
                <c:pt idx="35">
                  <c:v>6.79</c:v>
                </c:pt>
                <c:pt idx="36">
                  <c:v>6.35</c:v>
                </c:pt>
                <c:pt idx="37">
                  <c:v>5.47</c:v>
                </c:pt>
                <c:pt idx="38">
                  <c:v>5.44</c:v>
                </c:pt>
                <c:pt idx="39">
                  <c:v>4.7699999999999996</c:v>
                </c:pt>
                <c:pt idx="40">
                  <c:v>4.8600000000000003</c:v>
                </c:pt>
                <c:pt idx="41">
                  <c:v>5.17</c:v>
                </c:pt>
                <c:pt idx="42">
                  <c:v>13.16</c:v>
                </c:pt>
                <c:pt idx="43">
                  <c:v>37.89</c:v>
                </c:pt>
                <c:pt idx="44">
                  <c:v>35.869999999999997</c:v>
                </c:pt>
                <c:pt idx="45">
                  <c:v>30.24</c:v>
                </c:pt>
                <c:pt idx="46">
                  <c:v>30.58</c:v>
                </c:pt>
                <c:pt idx="47">
                  <c:v>26.17</c:v>
                </c:pt>
                <c:pt idx="48">
                  <c:v>19.53</c:v>
                </c:pt>
                <c:pt idx="49">
                  <c:v>11.88</c:v>
                </c:pt>
                <c:pt idx="50">
                  <c:v>7.28</c:v>
                </c:pt>
                <c:pt idx="51">
                  <c:v>4.45</c:v>
                </c:pt>
                <c:pt idx="52">
                  <c:v>3.12</c:v>
                </c:pt>
                <c:pt idx="53">
                  <c:v>3.43</c:v>
                </c:pt>
                <c:pt idx="54">
                  <c:v>2.25</c:v>
                </c:pt>
                <c:pt idx="55">
                  <c:v>2.67</c:v>
                </c:pt>
                <c:pt idx="56">
                  <c:v>1.63</c:v>
                </c:pt>
                <c:pt idx="57">
                  <c:v>0.25</c:v>
                </c:pt>
                <c:pt idx="58">
                  <c:v>0.18</c:v>
                </c:pt>
                <c:pt idx="59">
                  <c:v>0.6</c:v>
                </c:pt>
                <c:pt idx="60">
                  <c:v>1.74</c:v>
                </c:pt>
                <c:pt idx="61">
                  <c:v>4.1399999999999997</c:v>
                </c:pt>
                <c:pt idx="62">
                  <c:v>3.67</c:v>
                </c:pt>
                <c:pt idx="63">
                  <c:v>1.66</c:v>
                </c:pt>
                <c:pt idx="64">
                  <c:v>1.1299999999999999</c:v>
                </c:pt>
                <c:pt idx="65">
                  <c:v>0.92</c:v>
                </c:pt>
                <c:pt idx="66">
                  <c:v>2.65</c:v>
                </c:pt>
                <c:pt idx="67">
                  <c:v>4.3</c:v>
                </c:pt>
                <c:pt idx="68">
                  <c:v>1.38</c:v>
                </c:pt>
                <c:pt idx="69">
                  <c:v>1.44</c:v>
                </c:pt>
                <c:pt idx="70">
                  <c:v>0.8</c:v>
                </c:pt>
                <c:pt idx="71">
                  <c:v>0.84</c:v>
                </c:pt>
                <c:pt idx="72">
                  <c:v>1.1200000000000001</c:v>
                </c:pt>
                <c:pt idx="73">
                  <c:v>0.91</c:v>
                </c:pt>
                <c:pt idx="74">
                  <c:v>1.07</c:v>
                </c:pt>
                <c:pt idx="75">
                  <c:v>1.05</c:v>
                </c:pt>
                <c:pt idx="76">
                  <c:v>1.03</c:v>
                </c:pt>
                <c:pt idx="77">
                  <c:v>1.03</c:v>
                </c:pt>
                <c:pt idx="78">
                  <c:v>0.96</c:v>
                </c:pt>
                <c:pt idx="79">
                  <c:v>0.77</c:v>
                </c:pt>
                <c:pt idx="80">
                  <c:v>0.78</c:v>
                </c:pt>
                <c:pt idx="81">
                  <c:v>0.83</c:v>
                </c:pt>
                <c:pt idx="82">
                  <c:v>0.9</c:v>
                </c:pt>
                <c:pt idx="83">
                  <c:v>0.84</c:v>
                </c:pt>
                <c:pt idx="84">
                  <c:v>0.6</c:v>
                </c:pt>
                <c:pt idx="85">
                  <c:v>0.84</c:v>
                </c:pt>
                <c:pt idx="86">
                  <c:v>4.3499999999999996</c:v>
                </c:pt>
                <c:pt idx="87">
                  <c:v>4.1900000000000004</c:v>
                </c:pt>
                <c:pt idx="88">
                  <c:v>4.72</c:v>
                </c:pt>
                <c:pt idx="89">
                  <c:v>2.94</c:v>
                </c:pt>
                <c:pt idx="90">
                  <c:v>2.97</c:v>
                </c:pt>
                <c:pt idx="91">
                  <c:v>4.0199999999999996</c:v>
                </c:pt>
                <c:pt idx="92">
                  <c:v>2.71</c:v>
                </c:pt>
                <c:pt idx="93">
                  <c:v>2.57</c:v>
                </c:pt>
                <c:pt idx="94">
                  <c:v>2.29</c:v>
                </c:pt>
                <c:pt idx="95">
                  <c:v>2.63</c:v>
                </c:pt>
                <c:pt idx="96">
                  <c:v>3.62</c:v>
                </c:pt>
                <c:pt idx="97">
                  <c:v>5.5</c:v>
                </c:pt>
                <c:pt idx="98">
                  <c:v>6.63</c:v>
                </c:pt>
                <c:pt idx="99">
                  <c:v>5.47</c:v>
                </c:pt>
                <c:pt idx="100">
                  <c:v>5.39</c:v>
                </c:pt>
                <c:pt idx="101">
                  <c:v>5.89</c:v>
                </c:pt>
                <c:pt idx="102">
                  <c:v>6.17</c:v>
                </c:pt>
                <c:pt idx="103">
                  <c:v>5.62</c:v>
                </c:pt>
                <c:pt idx="104">
                  <c:v>5.55</c:v>
                </c:pt>
                <c:pt idx="105">
                  <c:v>6</c:v>
                </c:pt>
                <c:pt idx="106">
                  <c:v>2.78</c:v>
                </c:pt>
                <c:pt idx="107">
                  <c:v>3.51</c:v>
                </c:pt>
                <c:pt idx="108">
                  <c:v>7.48</c:v>
                </c:pt>
                <c:pt idx="109">
                  <c:v>6.25</c:v>
                </c:pt>
                <c:pt idx="110">
                  <c:v>4.1900000000000004</c:v>
                </c:pt>
                <c:pt idx="111">
                  <c:v>2.88</c:v>
                </c:pt>
                <c:pt idx="112">
                  <c:v>2.36</c:v>
                </c:pt>
                <c:pt idx="113">
                  <c:v>1.82</c:v>
                </c:pt>
                <c:pt idx="114">
                  <c:v>1.77</c:v>
                </c:pt>
                <c:pt idx="115">
                  <c:v>1.5</c:v>
                </c:pt>
                <c:pt idx="116">
                  <c:v>1.39</c:v>
                </c:pt>
                <c:pt idx="117">
                  <c:v>1.61</c:v>
                </c:pt>
                <c:pt idx="118">
                  <c:v>1.46</c:v>
                </c:pt>
                <c:pt idx="119">
                  <c:v>1.1299999999999999</c:v>
                </c:pt>
              </c:numCache>
            </c:numRef>
          </c:yVal>
          <c:smooth val="1"/>
        </c:ser>
        <c:ser>
          <c:idx val="5"/>
          <c:order val="4"/>
          <c:tx>
            <c:strRef>
              <c:f>'2015'!$W$4117</c:f>
              <c:strCache>
                <c:ptCount val="1"/>
                <c:pt idx="0">
                  <c:v>Em</c:v>
                </c:pt>
              </c:strCache>
            </c:strRef>
          </c:tx>
          <c:spPr>
            <a:ln w="28575" cap="rnd" cmpd="sng" algn="ctr">
              <a:solidFill>
                <a:srgbClr val="FB05DE"/>
              </a:solidFill>
              <a:prstDash val="solid"/>
              <a:round/>
            </a:ln>
          </c:spPr>
          <c:marker>
            <c:symbol val="none"/>
          </c:marker>
          <c:xVal>
            <c:numRef>
              <c:f>'2015'!$Q$4118:$Q$4237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'2015'!$W$4118:$W$4237</c:f>
              <c:numCache>
                <c:formatCode>General</c:formatCode>
                <c:ptCount val="120"/>
                <c:pt idx="0">
                  <c:v>0</c:v>
                </c:pt>
                <c:pt idx="1">
                  <c:v>-0.26</c:v>
                </c:pt>
                <c:pt idx="2">
                  <c:v>-0.32</c:v>
                </c:pt>
                <c:pt idx="3">
                  <c:v>-0.12</c:v>
                </c:pt>
                <c:pt idx="4">
                  <c:v>-0.12</c:v>
                </c:pt>
                <c:pt idx="5">
                  <c:v>-0.03</c:v>
                </c:pt>
                <c:pt idx="6">
                  <c:v>0.06</c:v>
                </c:pt>
                <c:pt idx="7">
                  <c:v>0.03</c:v>
                </c:pt>
                <c:pt idx="8">
                  <c:v>0.11</c:v>
                </c:pt>
                <c:pt idx="9">
                  <c:v>0.14000000000000001</c:v>
                </c:pt>
                <c:pt idx="10">
                  <c:v>0.25</c:v>
                </c:pt>
                <c:pt idx="11">
                  <c:v>0.42</c:v>
                </c:pt>
                <c:pt idx="12">
                  <c:v>0.11</c:v>
                </c:pt>
                <c:pt idx="13">
                  <c:v>0.08</c:v>
                </c:pt>
                <c:pt idx="14">
                  <c:v>0.03</c:v>
                </c:pt>
                <c:pt idx="15">
                  <c:v>-0.14000000000000001</c:v>
                </c:pt>
                <c:pt idx="16">
                  <c:v>-0.11</c:v>
                </c:pt>
                <c:pt idx="17">
                  <c:v>-0.4</c:v>
                </c:pt>
                <c:pt idx="18">
                  <c:v>0.03</c:v>
                </c:pt>
                <c:pt idx="19">
                  <c:v>0.34</c:v>
                </c:pt>
                <c:pt idx="20">
                  <c:v>-1.53</c:v>
                </c:pt>
                <c:pt idx="21">
                  <c:v>-0.17</c:v>
                </c:pt>
                <c:pt idx="22">
                  <c:v>-1.85</c:v>
                </c:pt>
                <c:pt idx="23">
                  <c:v>-2.2000000000000002</c:v>
                </c:pt>
                <c:pt idx="24">
                  <c:v>-0.84</c:v>
                </c:pt>
                <c:pt idx="25">
                  <c:v>-1.77</c:v>
                </c:pt>
                <c:pt idx="26">
                  <c:v>-1.37</c:v>
                </c:pt>
                <c:pt idx="27">
                  <c:v>-1.03</c:v>
                </c:pt>
                <c:pt idx="28">
                  <c:v>-0.72</c:v>
                </c:pt>
                <c:pt idx="29">
                  <c:v>0.75</c:v>
                </c:pt>
                <c:pt idx="30">
                  <c:v>1.61</c:v>
                </c:pt>
                <c:pt idx="31">
                  <c:v>-0.63</c:v>
                </c:pt>
                <c:pt idx="32">
                  <c:v>2.39</c:v>
                </c:pt>
                <c:pt idx="33">
                  <c:v>0.12</c:v>
                </c:pt>
                <c:pt idx="34">
                  <c:v>-1.66</c:v>
                </c:pt>
                <c:pt idx="35">
                  <c:v>-2.0299999999999998</c:v>
                </c:pt>
                <c:pt idx="36">
                  <c:v>-1.57</c:v>
                </c:pt>
                <c:pt idx="37">
                  <c:v>0.81</c:v>
                </c:pt>
                <c:pt idx="38">
                  <c:v>3.02</c:v>
                </c:pt>
                <c:pt idx="39">
                  <c:v>3.57</c:v>
                </c:pt>
                <c:pt idx="40">
                  <c:v>-1.35</c:v>
                </c:pt>
                <c:pt idx="41">
                  <c:v>1.03</c:v>
                </c:pt>
                <c:pt idx="42">
                  <c:v>3.98</c:v>
                </c:pt>
                <c:pt idx="43">
                  <c:v>17.7</c:v>
                </c:pt>
                <c:pt idx="44">
                  <c:v>-9.92</c:v>
                </c:pt>
                <c:pt idx="45">
                  <c:v>-3.27</c:v>
                </c:pt>
                <c:pt idx="46">
                  <c:v>-8.6999999999999993</c:v>
                </c:pt>
                <c:pt idx="47">
                  <c:v>-8.89</c:v>
                </c:pt>
                <c:pt idx="48">
                  <c:v>-9.98</c:v>
                </c:pt>
                <c:pt idx="49">
                  <c:v>-0.21</c:v>
                </c:pt>
                <c:pt idx="50">
                  <c:v>16.09</c:v>
                </c:pt>
                <c:pt idx="51">
                  <c:v>15.95</c:v>
                </c:pt>
                <c:pt idx="52">
                  <c:v>14.6</c:v>
                </c:pt>
                <c:pt idx="53">
                  <c:v>0.75</c:v>
                </c:pt>
                <c:pt idx="54">
                  <c:v>-10.53</c:v>
                </c:pt>
                <c:pt idx="55">
                  <c:v>-2.4500000000000002</c:v>
                </c:pt>
                <c:pt idx="56">
                  <c:v>7.43</c:v>
                </c:pt>
                <c:pt idx="57">
                  <c:v>9.2899999999999991</c:v>
                </c:pt>
                <c:pt idx="58">
                  <c:v>8.93</c:v>
                </c:pt>
                <c:pt idx="59">
                  <c:v>7.74</c:v>
                </c:pt>
                <c:pt idx="60">
                  <c:v>0.51</c:v>
                </c:pt>
                <c:pt idx="61">
                  <c:v>-1.36</c:v>
                </c:pt>
                <c:pt idx="62">
                  <c:v>-2.81</c:v>
                </c:pt>
                <c:pt idx="63">
                  <c:v>-5.18</c:v>
                </c:pt>
                <c:pt idx="64">
                  <c:v>-5.65</c:v>
                </c:pt>
                <c:pt idx="65">
                  <c:v>-5.48</c:v>
                </c:pt>
                <c:pt idx="66">
                  <c:v>-3.13</c:v>
                </c:pt>
                <c:pt idx="67">
                  <c:v>-1.2</c:v>
                </c:pt>
                <c:pt idx="68">
                  <c:v>0.87</c:v>
                </c:pt>
                <c:pt idx="69">
                  <c:v>0.95</c:v>
                </c:pt>
                <c:pt idx="70">
                  <c:v>-1.31</c:v>
                </c:pt>
                <c:pt idx="71">
                  <c:v>-0.17</c:v>
                </c:pt>
                <c:pt idx="72">
                  <c:v>1.89</c:v>
                </c:pt>
                <c:pt idx="73">
                  <c:v>0.28999999999999998</c:v>
                </c:pt>
                <c:pt idx="74">
                  <c:v>1.55</c:v>
                </c:pt>
                <c:pt idx="75">
                  <c:v>2.16</c:v>
                </c:pt>
                <c:pt idx="76">
                  <c:v>1.1100000000000001</c:v>
                </c:pt>
                <c:pt idx="77">
                  <c:v>1.39</c:v>
                </c:pt>
                <c:pt idx="78">
                  <c:v>2.02</c:v>
                </c:pt>
                <c:pt idx="79">
                  <c:v>1.23</c:v>
                </c:pt>
                <c:pt idx="80">
                  <c:v>1.29</c:v>
                </c:pt>
                <c:pt idx="81">
                  <c:v>0.65</c:v>
                </c:pt>
                <c:pt idx="82">
                  <c:v>1.69</c:v>
                </c:pt>
                <c:pt idx="83">
                  <c:v>1.26</c:v>
                </c:pt>
                <c:pt idx="84">
                  <c:v>0.17</c:v>
                </c:pt>
                <c:pt idx="85">
                  <c:v>0</c:v>
                </c:pt>
                <c:pt idx="86">
                  <c:v>-0.37</c:v>
                </c:pt>
                <c:pt idx="87">
                  <c:v>-1.96</c:v>
                </c:pt>
                <c:pt idx="88">
                  <c:v>-1.91</c:v>
                </c:pt>
                <c:pt idx="89">
                  <c:v>-2.2200000000000002</c:v>
                </c:pt>
                <c:pt idx="90">
                  <c:v>-1.59</c:v>
                </c:pt>
                <c:pt idx="91">
                  <c:v>-1.4</c:v>
                </c:pt>
                <c:pt idx="92">
                  <c:v>-1.71</c:v>
                </c:pt>
                <c:pt idx="93">
                  <c:v>-1.86</c:v>
                </c:pt>
                <c:pt idx="94">
                  <c:v>-1.08</c:v>
                </c:pt>
                <c:pt idx="95">
                  <c:v>-0.51</c:v>
                </c:pt>
                <c:pt idx="96">
                  <c:v>-0.96</c:v>
                </c:pt>
                <c:pt idx="97">
                  <c:v>-2.46</c:v>
                </c:pt>
                <c:pt idx="98">
                  <c:v>-4.04</c:v>
                </c:pt>
                <c:pt idx="99">
                  <c:v>-3.22</c:v>
                </c:pt>
                <c:pt idx="100">
                  <c:v>-1.31</c:v>
                </c:pt>
                <c:pt idx="101">
                  <c:v>-2.64</c:v>
                </c:pt>
                <c:pt idx="102">
                  <c:v>0.37</c:v>
                </c:pt>
                <c:pt idx="103">
                  <c:v>1.1100000000000001</c:v>
                </c:pt>
                <c:pt idx="104">
                  <c:v>-1.41</c:v>
                </c:pt>
                <c:pt idx="105">
                  <c:v>0.73</c:v>
                </c:pt>
                <c:pt idx="106">
                  <c:v>2.63</c:v>
                </c:pt>
                <c:pt idx="107">
                  <c:v>1.65</c:v>
                </c:pt>
                <c:pt idx="108">
                  <c:v>3.52</c:v>
                </c:pt>
                <c:pt idx="109">
                  <c:v>4.13</c:v>
                </c:pt>
                <c:pt idx="110">
                  <c:v>1.32</c:v>
                </c:pt>
                <c:pt idx="111">
                  <c:v>1.07</c:v>
                </c:pt>
                <c:pt idx="112">
                  <c:v>0.06</c:v>
                </c:pt>
                <c:pt idx="113">
                  <c:v>1.4</c:v>
                </c:pt>
                <c:pt idx="114">
                  <c:v>1.73</c:v>
                </c:pt>
                <c:pt idx="115">
                  <c:v>1.19</c:v>
                </c:pt>
                <c:pt idx="116">
                  <c:v>0.5</c:v>
                </c:pt>
                <c:pt idx="117">
                  <c:v>-0.11</c:v>
                </c:pt>
                <c:pt idx="118">
                  <c:v>0.22</c:v>
                </c:pt>
                <c:pt idx="119">
                  <c:v>1.1200000000000001</c:v>
                </c:pt>
              </c:numCache>
            </c:numRef>
          </c:yVal>
          <c:smooth val="1"/>
        </c:ser>
        <c:dLbls>
          <c:showLegendKey val="0"/>
          <c:showVal val="0"/>
          <c:showCatName val="0"/>
          <c:showSerName val="0"/>
          <c:showPercent val="0"/>
          <c:showBubbleSize val="0"/>
        </c:dLbls>
        <c:axId val="271393536"/>
        <c:axId val="271395072"/>
      </c:scatterChart>
      <c:scatterChart>
        <c:scatterStyle val="smoothMarker"/>
        <c:varyColors val="0"/>
        <c:ser>
          <c:idx val="6"/>
          <c:order val="5"/>
          <c:tx>
            <c:strRef>
              <c:f>'2015'!$X$4117</c:f>
              <c:strCache>
                <c:ptCount val="1"/>
                <c:pt idx="0">
                  <c:v>Dst</c:v>
                </c:pt>
              </c:strCache>
            </c:strRef>
          </c:tx>
          <c:spPr>
            <a:ln w="28575" cap="rnd" cmpd="sng" algn="ctr">
              <a:solidFill>
                <a:schemeClr val="tx1"/>
              </a:solidFill>
              <a:prstDash val="solid"/>
              <a:round/>
            </a:ln>
          </c:spPr>
          <c:marker>
            <c:symbol val="none"/>
          </c:marker>
          <c:xVal>
            <c:numRef>
              <c:f>'2015'!$Q$4118:$Q$4237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'2015'!$X$4118:$X$4237</c:f>
              <c:numCache>
                <c:formatCode>General</c:formatCode>
                <c:ptCount val="120"/>
                <c:pt idx="0">
                  <c:v>1</c:v>
                </c:pt>
                <c:pt idx="1">
                  <c:v>-1</c:v>
                </c:pt>
                <c:pt idx="2">
                  <c:v>-1</c:v>
                </c:pt>
                <c:pt idx="3">
                  <c:v>2</c:v>
                </c:pt>
                <c:pt idx="4">
                  <c:v>1</c:v>
                </c:pt>
                <c:pt idx="5">
                  <c:v>-1</c:v>
                </c:pt>
                <c:pt idx="6">
                  <c:v>-2</c:v>
                </c:pt>
                <c:pt idx="7">
                  <c:v>-3</c:v>
                </c:pt>
                <c:pt idx="8">
                  <c:v>-2</c:v>
                </c:pt>
                <c:pt idx="9">
                  <c:v>0</c:v>
                </c:pt>
                <c:pt idx="10">
                  <c:v>0</c:v>
                </c:pt>
                <c:pt idx="11">
                  <c:v>1</c:v>
                </c:pt>
                <c:pt idx="12">
                  <c:v>2</c:v>
                </c:pt>
                <c:pt idx="13">
                  <c:v>2</c:v>
                </c:pt>
                <c:pt idx="14">
                  <c:v>2</c:v>
                </c:pt>
                <c:pt idx="15">
                  <c:v>1</c:v>
                </c:pt>
                <c:pt idx="16">
                  <c:v>9</c:v>
                </c:pt>
                <c:pt idx="17">
                  <c:v>34</c:v>
                </c:pt>
                <c:pt idx="18">
                  <c:v>35</c:v>
                </c:pt>
                <c:pt idx="19">
                  <c:v>32</c:v>
                </c:pt>
                <c:pt idx="20">
                  <c:v>23</c:v>
                </c:pt>
                <c:pt idx="21">
                  <c:v>22</c:v>
                </c:pt>
                <c:pt idx="22">
                  <c:v>15</c:v>
                </c:pt>
                <c:pt idx="23">
                  <c:v>11</c:v>
                </c:pt>
                <c:pt idx="24">
                  <c:v>8</c:v>
                </c:pt>
                <c:pt idx="25">
                  <c:v>8</c:v>
                </c:pt>
                <c:pt idx="26">
                  <c:v>9</c:v>
                </c:pt>
                <c:pt idx="27">
                  <c:v>8</c:v>
                </c:pt>
                <c:pt idx="28">
                  <c:v>8</c:v>
                </c:pt>
                <c:pt idx="29">
                  <c:v>11</c:v>
                </c:pt>
                <c:pt idx="30">
                  <c:v>13</c:v>
                </c:pt>
                <c:pt idx="31">
                  <c:v>4</c:v>
                </c:pt>
                <c:pt idx="32">
                  <c:v>6</c:v>
                </c:pt>
                <c:pt idx="33">
                  <c:v>-2</c:v>
                </c:pt>
                <c:pt idx="34">
                  <c:v>-5</c:v>
                </c:pt>
                <c:pt idx="35">
                  <c:v>2</c:v>
                </c:pt>
                <c:pt idx="36">
                  <c:v>-1</c:v>
                </c:pt>
                <c:pt idx="37">
                  <c:v>-6</c:v>
                </c:pt>
                <c:pt idx="38">
                  <c:v>-18</c:v>
                </c:pt>
                <c:pt idx="39">
                  <c:v>-35</c:v>
                </c:pt>
                <c:pt idx="40">
                  <c:v>-51</c:v>
                </c:pt>
                <c:pt idx="41">
                  <c:v>-41</c:v>
                </c:pt>
                <c:pt idx="42">
                  <c:v>-8</c:v>
                </c:pt>
                <c:pt idx="43">
                  <c:v>-53</c:v>
                </c:pt>
                <c:pt idx="44">
                  <c:v>-121</c:v>
                </c:pt>
                <c:pt idx="45">
                  <c:v>-106</c:v>
                </c:pt>
                <c:pt idx="46">
                  <c:v>-97</c:v>
                </c:pt>
                <c:pt idx="47">
                  <c:v>-102</c:v>
                </c:pt>
                <c:pt idx="48">
                  <c:v>-101</c:v>
                </c:pt>
                <c:pt idx="49">
                  <c:v>-131</c:v>
                </c:pt>
                <c:pt idx="50">
                  <c:v>-147</c:v>
                </c:pt>
                <c:pt idx="51">
                  <c:v>-180</c:v>
                </c:pt>
                <c:pt idx="52">
                  <c:v>-204</c:v>
                </c:pt>
                <c:pt idx="53">
                  <c:v>-185</c:v>
                </c:pt>
                <c:pt idx="54">
                  <c:v>-178</c:v>
                </c:pt>
                <c:pt idx="55">
                  <c:v>-161</c:v>
                </c:pt>
                <c:pt idx="56">
                  <c:v>-161</c:v>
                </c:pt>
                <c:pt idx="57">
                  <c:v>-162</c:v>
                </c:pt>
                <c:pt idx="58">
                  <c:v>-156</c:v>
                </c:pt>
                <c:pt idx="59">
                  <c:v>-144</c:v>
                </c:pt>
                <c:pt idx="60">
                  <c:v>-138</c:v>
                </c:pt>
                <c:pt idx="61">
                  <c:v>-128</c:v>
                </c:pt>
                <c:pt idx="62">
                  <c:v>-112</c:v>
                </c:pt>
                <c:pt idx="63">
                  <c:v>-114</c:v>
                </c:pt>
                <c:pt idx="64">
                  <c:v>-111</c:v>
                </c:pt>
                <c:pt idx="65">
                  <c:v>-109</c:v>
                </c:pt>
                <c:pt idx="66">
                  <c:v>-98</c:v>
                </c:pt>
                <c:pt idx="67">
                  <c:v>-89</c:v>
                </c:pt>
                <c:pt idx="68">
                  <c:v>-98</c:v>
                </c:pt>
                <c:pt idx="69">
                  <c:v>-101</c:v>
                </c:pt>
                <c:pt idx="70">
                  <c:v>-101</c:v>
                </c:pt>
                <c:pt idx="71">
                  <c:v>-93</c:v>
                </c:pt>
                <c:pt idx="72">
                  <c:v>-91</c:v>
                </c:pt>
                <c:pt idx="73">
                  <c:v>-85</c:v>
                </c:pt>
                <c:pt idx="74">
                  <c:v>-83</c:v>
                </c:pt>
                <c:pt idx="75">
                  <c:v>-85</c:v>
                </c:pt>
                <c:pt idx="76">
                  <c:v>-83</c:v>
                </c:pt>
                <c:pt idx="77">
                  <c:v>-83</c:v>
                </c:pt>
                <c:pt idx="78">
                  <c:v>-87</c:v>
                </c:pt>
                <c:pt idx="79">
                  <c:v>-86</c:v>
                </c:pt>
                <c:pt idx="80">
                  <c:v>-80</c:v>
                </c:pt>
                <c:pt idx="81">
                  <c:v>-79</c:v>
                </c:pt>
                <c:pt idx="82">
                  <c:v>-76</c:v>
                </c:pt>
                <c:pt idx="83">
                  <c:v>-78</c:v>
                </c:pt>
                <c:pt idx="84">
                  <c:v>-79</c:v>
                </c:pt>
                <c:pt idx="85">
                  <c:v>-69</c:v>
                </c:pt>
                <c:pt idx="86">
                  <c:v>-56</c:v>
                </c:pt>
                <c:pt idx="87">
                  <c:v>-57</c:v>
                </c:pt>
                <c:pt idx="88">
                  <c:v>-55</c:v>
                </c:pt>
                <c:pt idx="89">
                  <c:v>-56</c:v>
                </c:pt>
                <c:pt idx="90">
                  <c:v>-53</c:v>
                </c:pt>
                <c:pt idx="91">
                  <c:v>-47</c:v>
                </c:pt>
                <c:pt idx="92">
                  <c:v>-52</c:v>
                </c:pt>
                <c:pt idx="93">
                  <c:v>-56</c:v>
                </c:pt>
                <c:pt idx="94">
                  <c:v>-59</c:v>
                </c:pt>
                <c:pt idx="95">
                  <c:v>-59</c:v>
                </c:pt>
                <c:pt idx="96">
                  <c:v>-55</c:v>
                </c:pt>
                <c:pt idx="97">
                  <c:v>-45</c:v>
                </c:pt>
                <c:pt idx="98">
                  <c:v>-36</c:v>
                </c:pt>
                <c:pt idx="99">
                  <c:v>-32</c:v>
                </c:pt>
                <c:pt idx="100">
                  <c:v>-33</c:v>
                </c:pt>
                <c:pt idx="101">
                  <c:v>-32</c:v>
                </c:pt>
                <c:pt idx="102">
                  <c:v>-36</c:v>
                </c:pt>
                <c:pt idx="103">
                  <c:v>-50</c:v>
                </c:pt>
                <c:pt idx="104">
                  <c:v>-43</c:v>
                </c:pt>
                <c:pt idx="105">
                  <c:v>-48</c:v>
                </c:pt>
                <c:pt idx="106">
                  <c:v>-55</c:v>
                </c:pt>
                <c:pt idx="107">
                  <c:v>-54</c:v>
                </c:pt>
                <c:pt idx="108">
                  <c:v>-50</c:v>
                </c:pt>
                <c:pt idx="109">
                  <c:v>-65</c:v>
                </c:pt>
                <c:pt idx="110">
                  <c:v>-83</c:v>
                </c:pt>
                <c:pt idx="111">
                  <c:v>-86</c:v>
                </c:pt>
                <c:pt idx="112">
                  <c:v>-86</c:v>
                </c:pt>
                <c:pt idx="113">
                  <c:v>-84</c:v>
                </c:pt>
                <c:pt idx="114">
                  <c:v>-82</c:v>
                </c:pt>
                <c:pt idx="115">
                  <c:v>-86</c:v>
                </c:pt>
                <c:pt idx="116">
                  <c:v>-85</c:v>
                </c:pt>
                <c:pt idx="117">
                  <c:v>-78</c:v>
                </c:pt>
                <c:pt idx="118">
                  <c:v>-72</c:v>
                </c:pt>
                <c:pt idx="119">
                  <c:v>-69</c:v>
                </c:pt>
              </c:numCache>
            </c:numRef>
          </c:yVal>
          <c:smooth val="1"/>
        </c:ser>
        <c:dLbls>
          <c:showLegendKey val="0"/>
          <c:showVal val="0"/>
          <c:showCatName val="0"/>
          <c:showSerName val="0"/>
          <c:showPercent val="0"/>
          <c:showBubbleSize val="0"/>
        </c:dLbls>
        <c:axId val="271409152"/>
        <c:axId val="271410688"/>
      </c:scatterChart>
      <c:valAx>
        <c:axId val="271393536"/>
        <c:scaling>
          <c:orientation val="minMax"/>
          <c:max val="120"/>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271395072"/>
        <c:crosses val="autoZero"/>
        <c:crossBetween val="midCat"/>
        <c:majorUnit val="12"/>
      </c:valAx>
      <c:valAx>
        <c:axId val="271395072"/>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271393536"/>
        <c:crosses val="autoZero"/>
        <c:crossBetween val="midCat"/>
      </c:valAx>
      <c:valAx>
        <c:axId val="271409152"/>
        <c:scaling>
          <c:orientation val="minMax"/>
        </c:scaling>
        <c:delete val="1"/>
        <c:axPos val="b"/>
        <c:numFmt formatCode="General" sourceLinked="1"/>
        <c:majorTickMark val="out"/>
        <c:minorTickMark val="none"/>
        <c:tickLblPos val="nextTo"/>
        <c:crossAx val="271410688"/>
        <c:crosses val="autoZero"/>
        <c:crossBetween val="midCat"/>
      </c:valAx>
      <c:valAx>
        <c:axId val="271410688"/>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271409152"/>
        <c:crosses val="max"/>
        <c:crossBetween val="midCat"/>
      </c:valAx>
    </c:plotArea>
    <c:legend>
      <c:legendPos val="r"/>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a:t>Pola Bz, NVP Solar wind, Em dan indeks Dst</a:t>
            </a:r>
          </a:p>
          <a:p>
            <a:pPr>
              <a:defRPr lang="en-US" sz="1000" b="1" i="0" u="none" strike="noStrike" kern="1200" baseline="0">
                <a:solidFill>
                  <a:schemeClr val="tx1"/>
                </a:solidFill>
                <a:latin typeface="+mn-lt"/>
                <a:ea typeface="+mn-ea"/>
                <a:cs typeface="+mn-cs"/>
              </a:defRPr>
            </a:pPr>
            <a:r>
              <a:rPr lang="en-US" sz="1000"/>
              <a:t>Tanggal 18-22 Desember 2015</a:t>
            </a:r>
          </a:p>
        </c:rich>
      </c:tx>
      <c:overlay val="0"/>
    </c:title>
    <c:autoTitleDeleted val="0"/>
    <c:plotArea>
      <c:layout/>
      <c:scatterChart>
        <c:scatterStyle val="smoothMarker"/>
        <c:varyColors val="0"/>
        <c:ser>
          <c:idx val="1"/>
          <c:order val="0"/>
          <c:tx>
            <c:strRef>
              <c:f>'2015'!$S$8437</c:f>
              <c:strCache>
                <c:ptCount val="1"/>
                <c:pt idx="0">
                  <c:v>Bz</c:v>
                </c:pt>
              </c:strCache>
            </c:strRef>
          </c:tx>
          <c:spPr>
            <a:ln w="28575" cap="rnd" cmpd="sng" algn="ctr">
              <a:solidFill>
                <a:srgbClr val="FF0000"/>
              </a:solidFill>
              <a:prstDash val="solid"/>
              <a:round/>
            </a:ln>
          </c:spPr>
          <c:marker>
            <c:symbol val="none"/>
          </c:marker>
          <c:xVal>
            <c:numRef>
              <c:f>'2015'!$Q$8438:$Q$8557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'2015'!$S$8438:$S$8557</c:f>
              <c:numCache>
                <c:formatCode>General</c:formatCode>
                <c:ptCount val="120"/>
                <c:pt idx="0">
                  <c:v>-1.9</c:v>
                </c:pt>
                <c:pt idx="1">
                  <c:v>-0.3</c:v>
                </c:pt>
                <c:pt idx="2">
                  <c:v>2.6</c:v>
                </c:pt>
                <c:pt idx="3">
                  <c:v>3.4</c:v>
                </c:pt>
                <c:pt idx="4">
                  <c:v>-1.1000000000000001</c:v>
                </c:pt>
                <c:pt idx="5">
                  <c:v>0.1</c:v>
                </c:pt>
                <c:pt idx="6">
                  <c:v>-0.4</c:v>
                </c:pt>
                <c:pt idx="7">
                  <c:v>0</c:v>
                </c:pt>
                <c:pt idx="8">
                  <c:v>-0.1</c:v>
                </c:pt>
                <c:pt idx="9">
                  <c:v>-2.2999999999999998</c:v>
                </c:pt>
                <c:pt idx="10">
                  <c:v>-0.5</c:v>
                </c:pt>
                <c:pt idx="11">
                  <c:v>1.3</c:v>
                </c:pt>
                <c:pt idx="12">
                  <c:v>1.6</c:v>
                </c:pt>
                <c:pt idx="13">
                  <c:v>0.7</c:v>
                </c:pt>
                <c:pt idx="14">
                  <c:v>0.9</c:v>
                </c:pt>
                <c:pt idx="15">
                  <c:v>1.2</c:v>
                </c:pt>
                <c:pt idx="16">
                  <c:v>1.2</c:v>
                </c:pt>
                <c:pt idx="17">
                  <c:v>-0.7</c:v>
                </c:pt>
                <c:pt idx="18">
                  <c:v>1.9</c:v>
                </c:pt>
                <c:pt idx="19">
                  <c:v>1.2</c:v>
                </c:pt>
                <c:pt idx="20">
                  <c:v>-1.9</c:v>
                </c:pt>
                <c:pt idx="21">
                  <c:v>-3.9</c:v>
                </c:pt>
                <c:pt idx="22">
                  <c:v>-0.5</c:v>
                </c:pt>
                <c:pt idx="23">
                  <c:v>0.7</c:v>
                </c:pt>
                <c:pt idx="24">
                  <c:v>-0.6</c:v>
                </c:pt>
                <c:pt idx="25">
                  <c:v>-3.6</c:v>
                </c:pt>
                <c:pt idx="26">
                  <c:v>-1.5</c:v>
                </c:pt>
                <c:pt idx="27">
                  <c:v>-1.2</c:v>
                </c:pt>
                <c:pt idx="28">
                  <c:v>-1.6</c:v>
                </c:pt>
                <c:pt idx="29">
                  <c:v>-0.6</c:v>
                </c:pt>
                <c:pt idx="30">
                  <c:v>-1.1000000000000001</c:v>
                </c:pt>
                <c:pt idx="31">
                  <c:v>-0.9</c:v>
                </c:pt>
                <c:pt idx="32">
                  <c:v>-1.2</c:v>
                </c:pt>
                <c:pt idx="33">
                  <c:v>-1.4</c:v>
                </c:pt>
                <c:pt idx="34">
                  <c:v>-0.5</c:v>
                </c:pt>
                <c:pt idx="35">
                  <c:v>-0.3</c:v>
                </c:pt>
                <c:pt idx="36">
                  <c:v>-0.8</c:v>
                </c:pt>
                <c:pt idx="37">
                  <c:v>-0.7</c:v>
                </c:pt>
                <c:pt idx="38">
                  <c:v>-3.1</c:v>
                </c:pt>
                <c:pt idx="39">
                  <c:v>-0.8</c:v>
                </c:pt>
                <c:pt idx="40">
                  <c:v>0.3</c:v>
                </c:pt>
                <c:pt idx="41">
                  <c:v>11.4</c:v>
                </c:pt>
                <c:pt idx="42">
                  <c:v>-1.6</c:v>
                </c:pt>
                <c:pt idx="43">
                  <c:v>-0.6</c:v>
                </c:pt>
                <c:pt idx="44">
                  <c:v>1.6</c:v>
                </c:pt>
                <c:pt idx="45">
                  <c:v>0.5</c:v>
                </c:pt>
                <c:pt idx="46">
                  <c:v>0.4</c:v>
                </c:pt>
                <c:pt idx="47">
                  <c:v>3.2</c:v>
                </c:pt>
                <c:pt idx="48">
                  <c:v>4.0999999999999996</c:v>
                </c:pt>
                <c:pt idx="49">
                  <c:v>3.7</c:v>
                </c:pt>
                <c:pt idx="50">
                  <c:v>5.3</c:v>
                </c:pt>
                <c:pt idx="51">
                  <c:v>0.4</c:v>
                </c:pt>
                <c:pt idx="52">
                  <c:v>-15.2</c:v>
                </c:pt>
                <c:pt idx="53">
                  <c:v>-14.2</c:v>
                </c:pt>
                <c:pt idx="54">
                  <c:v>-13.5</c:v>
                </c:pt>
                <c:pt idx="55">
                  <c:v>-13.2</c:v>
                </c:pt>
                <c:pt idx="56">
                  <c:v>-10.3</c:v>
                </c:pt>
                <c:pt idx="57">
                  <c:v>-7.6</c:v>
                </c:pt>
                <c:pt idx="58">
                  <c:v>-7.4</c:v>
                </c:pt>
                <c:pt idx="59">
                  <c:v>-7.3</c:v>
                </c:pt>
                <c:pt idx="60">
                  <c:v>-8.8000000000000007</c:v>
                </c:pt>
                <c:pt idx="61">
                  <c:v>-10.4</c:v>
                </c:pt>
                <c:pt idx="62">
                  <c:v>-10.8</c:v>
                </c:pt>
                <c:pt idx="63">
                  <c:v>-14.8</c:v>
                </c:pt>
                <c:pt idx="64">
                  <c:v>-14.8</c:v>
                </c:pt>
                <c:pt idx="65">
                  <c:v>-13.3</c:v>
                </c:pt>
                <c:pt idx="66">
                  <c:v>-13.8</c:v>
                </c:pt>
                <c:pt idx="67">
                  <c:v>-15.1</c:v>
                </c:pt>
                <c:pt idx="68">
                  <c:v>-15.7</c:v>
                </c:pt>
                <c:pt idx="69">
                  <c:v>-17</c:v>
                </c:pt>
                <c:pt idx="70">
                  <c:v>-17.899999999999999</c:v>
                </c:pt>
                <c:pt idx="71">
                  <c:v>-18.7</c:v>
                </c:pt>
                <c:pt idx="72">
                  <c:v>-17.7</c:v>
                </c:pt>
                <c:pt idx="73">
                  <c:v>-16.8</c:v>
                </c:pt>
                <c:pt idx="74">
                  <c:v>-16.7</c:v>
                </c:pt>
                <c:pt idx="75">
                  <c:v>-15.5</c:v>
                </c:pt>
                <c:pt idx="76">
                  <c:v>-13.9</c:v>
                </c:pt>
                <c:pt idx="77">
                  <c:v>-11.2</c:v>
                </c:pt>
                <c:pt idx="78">
                  <c:v>-9.9</c:v>
                </c:pt>
                <c:pt idx="79">
                  <c:v>-12.2</c:v>
                </c:pt>
                <c:pt idx="80">
                  <c:v>-8.9</c:v>
                </c:pt>
                <c:pt idx="81">
                  <c:v>-8</c:v>
                </c:pt>
                <c:pt idx="82">
                  <c:v>-6.1</c:v>
                </c:pt>
                <c:pt idx="83">
                  <c:v>-4.9000000000000004</c:v>
                </c:pt>
                <c:pt idx="84">
                  <c:v>-2.2999999999999998</c:v>
                </c:pt>
                <c:pt idx="85">
                  <c:v>-2</c:v>
                </c:pt>
                <c:pt idx="86">
                  <c:v>-2.7</c:v>
                </c:pt>
                <c:pt idx="87">
                  <c:v>-0.1</c:v>
                </c:pt>
                <c:pt idx="88">
                  <c:v>0.6</c:v>
                </c:pt>
                <c:pt idx="89">
                  <c:v>0.8</c:v>
                </c:pt>
                <c:pt idx="90">
                  <c:v>1.4</c:v>
                </c:pt>
                <c:pt idx="91">
                  <c:v>0.6</c:v>
                </c:pt>
                <c:pt idx="92">
                  <c:v>0.7</c:v>
                </c:pt>
                <c:pt idx="93">
                  <c:v>-0.7</c:v>
                </c:pt>
                <c:pt idx="94">
                  <c:v>-1.2</c:v>
                </c:pt>
                <c:pt idx="95">
                  <c:v>-1.9</c:v>
                </c:pt>
                <c:pt idx="96">
                  <c:v>-1.8</c:v>
                </c:pt>
                <c:pt idx="97">
                  <c:v>-1.8</c:v>
                </c:pt>
                <c:pt idx="98">
                  <c:v>1.3</c:v>
                </c:pt>
                <c:pt idx="99">
                  <c:v>0.5</c:v>
                </c:pt>
                <c:pt idx="100">
                  <c:v>-1.3</c:v>
                </c:pt>
                <c:pt idx="101">
                  <c:v>0.3</c:v>
                </c:pt>
                <c:pt idx="102">
                  <c:v>0.2</c:v>
                </c:pt>
                <c:pt idx="103">
                  <c:v>4.9000000000000004</c:v>
                </c:pt>
                <c:pt idx="104">
                  <c:v>3.4</c:v>
                </c:pt>
                <c:pt idx="105">
                  <c:v>-1.7</c:v>
                </c:pt>
                <c:pt idx="106">
                  <c:v>-3.2</c:v>
                </c:pt>
                <c:pt idx="107">
                  <c:v>-3.3</c:v>
                </c:pt>
                <c:pt idx="108">
                  <c:v>5.3</c:v>
                </c:pt>
                <c:pt idx="109">
                  <c:v>3.7</c:v>
                </c:pt>
                <c:pt idx="110">
                  <c:v>2.2000000000000002</c:v>
                </c:pt>
                <c:pt idx="111">
                  <c:v>5.3</c:v>
                </c:pt>
                <c:pt idx="112">
                  <c:v>2.1</c:v>
                </c:pt>
                <c:pt idx="113">
                  <c:v>1.4</c:v>
                </c:pt>
                <c:pt idx="114">
                  <c:v>-2.4</c:v>
                </c:pt>
                <c:pt idx="115">
                  <c:v>-1.1000000000000001</c:v>
                </c:pt>
                <c:pt idx="116">
                  <c:v>0</c:v>
                </c:pt>
                <c:pt idx="117">
                  <c:v>-3</c:v>
                </c:pt>
                <c:pt idx="118">
                  <c:v>0.7</c:v>
                </c:pt>
                <c:pt idx="119">
                  <c:v>1.5</c:v>
                </c:pt>
              </c:numCache>
            </c:numRef>
          </c:yVal>
          <c:smooth val="1"/>
        </c:ser>
        <c:ser>
          <c:idx val="2"/>
          <c:order val="1"/>
          <c:tx>
            <c:strRef>
              <c:f>'2015'!$T$8437</c:f>
              <c:strCache>
                <c:ptCount val="1"/>
                <c:pt idx="0">
                  <c:v>N</c:v>
                </c:pt>
              </c:strCache>
            </c:strRef>
          </c:tx>
          <c:spPr>
            <a:ln w="28575" cap="rnd" cmpd="sng" algn="ctr">
              <a:solidFill>
                <a:srgbClr val="00B0F0"/>
              </a:solidFill>
              <a:prstDash val="solid"/>
              <a:round/>
            </a:ln>
          </c:spPr>
          <c:marker>
            <c:symbol val="none"/>
          </c:marker>
          <c:xVal>
            <c:numRef>
              <c:f>'2015'!$Q$8438:$Q$8557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'2015'!$T$8438:$T$8557</c:f>
              <c:numCache>
                <c:formatCode>General</c:formatCode>
                <c:ptCount val="120"/>
                <c:pt idx="0">
                  <c:v>3.3</c:v>
                </c:pt>
                <c:pt idx="1">
                  <c:v>3.8</c:v>
                </c:pt>
                <c:pt idx="2">
                  <c:v>4.0999999999999996</c:v>
                </c:pt>
                <c:pt idx="3">
                  <c:v>4.3</c:v>
                </c:pt>
                <c:pt idx="4">
                  <c:v>3.7</c:v>
                </c:pt>
                <c:pt idx="5">
                  <c:v>3.3</c:v>
                </c:pt>
                <c:pt idx="6">
                  <c:v>3</c:v>
                </c:pt>
                <c:pt idx="7">
                  <c:v>4.4000000000000004</c:v>
                </c:pt>
                <c:pt idx="8">
                  <c:v>4.5999999999999996</c:v>
                </c:pt>
                <c:pt idx="9">
                  <c:v>4.5999999999999996</c:v>
                </c:pt>
                <c:pt idx="10">
                  <c:v>4.8</c:v>
                </c:pt>
                <c:pt idx="11">
                  <c:v>4.9000000000000004</c:v>
                </c:pt>
                <c:pt idx="12">
                  <c:v>5.2</c:v>
                </c:pt>
                <c:pt idx="13">
                  <c:v>4.3</c:v>
                </c:pt>
                <c:pt idx="14">
                  <c:v>4.2</c:v>
                </c:pt>
                <c:pt idx="15">
                  <c:v>4.4000000000000004</c:v>
                </c:pt>
                <c:pt idx="16">
                  <c:v>4.5</c:v>
                </c:pt>
                <c:pt idx="17">
                  <c:v>4.3</c:v>
                </c:pt>
                <c:pt idx="18">
                  <c:v>4.4000000000000004</c:v>
                </c:pt>
                <c:pt idx="19">
                  <c:v>4.0999999999999996</c:v>
                </c:pt>
                <c:pt idx="20">
                  <c:v>4.4000000000000004</c:v>
                </c:pt>
                <c:pt idx="21">
                  <c:v>4.5999999999999996</c:v>
                </c:pt>
                <c:pt idx="22">
                  <c:v>5.5</c:v>
                </c:pt>
                <c:pt idx="23">
                  <c:v>5.0999999999999996</c:v>
                </c:pt>
                <c:pt idx="24">
                  <c:v>5.5</c:v>
                </c:pt>
                <c:pt idx="25">
                  <c:v>5.3</c:v>
                </c:pt>
                <c:pt idx="26">
                  <c:v>5.0999999999999996</c:v>
                </c:pt>
                <c:pt idx="27">
                  <c:v>4.7</c:v>
                </c:pt>
                <c:pt idx="28">
                  <c:v>4.5999999999999996</c:v>
                </c:pt>
                <c:pt idx="29">
                  <c:v>4</c:v>
                </c:pt>
                <c:pt idx="30">
                  <c:v>4.2</c:v>
                </c:pt>
                <c:pt idx="31">
                  <c:v>4.4000000000000004</c:v>
                </c:pt>
                <c:pt idx="32">
                  <c:v>4.5999999999999996</c:v>
                </c:pt>
                <c:pt idx="33">
                  <c:v>4.7</c:v>
                </c:pt>
                <c:pt idx="34">
                  <c:v>4.0999999999999996</c:v>
                </c:pt>
                <c:pt idx="35">
                  <c:v>4</c:v>
                </c:pt>
                <c:pt idx="36">
                  <c:v>4</c:v>
                </c:pt>
                <c:pt idx="37">
                  <c:v>5</c:v>
                </c:pt>
                <c:pt idx="38">
                  <c:v>5.3</c:v>
                </c:pt>
                <c:pt idx="39">
                  <c:v>6.2</c:v>
                </c:pt>
                <c:pt idx="40">
                  <c:v>12.2</c:v>
                </c:pt>
                <c:pt idx="41">
                  <c:v>18.5</c:v>
                </c:pt>
                <c:pt idx="42">
                  <c:v>36</c:v>
                </c:pt>
                <c:pt idx="43">
                  <c:v>39.299999999999997</c:v>
                </c:pt>
                <c:pt idx="44">
                  <c:v>40.4</c:v>
                </c:pt>
                <c:pt idx="45">
                  <c:v>44.6</c:v>
                </c:pt>
                <c:pt idx="46">
                  <c:v>40.5</c:v>
                </c:pt>
                <c:pt idx="47">
                  <c:v>37.4</c:v>
                </c:pt>
                <c:pt idx="48">
                  <c:v>29.8</c:v>
                </c:pt>
                <c:pt idx="49">
                  <c:v>21.5</c:v>
                </c:pt>
                <c:pt idx="50">
                  <c:v>15.9</c:v>
                </c:pt>
                <c:pt idx="51">
                  <c:v>27.7</c:v>
                </c:pt>
                <c:pt idx="52">
                  <c:v>36.700000000000003</c:v>
                </c:pt>
                <c:pt idx="53">
                  <c:v>30.9</c:v>
                </c:pt>
                <c:pt idx="54">
                  <c:v>47.9</c:v>
                </c:pt>
                <c:pt idx="55">
                  <c:v>49.8</c:v>
                </c:pt>
                <c:pt idx="56">
                  <c:v>60.1</c:v>
                </c:pt>
                <c:pt idx="57">
                  <c:v>62.7</c:v>
                </c:pt>
                <c:pt idx="58">
                  <c:v>53.2</c:v>
                </c:pt>
                <c:pt idx="59">
                  <c:v>60.2</c:v>
                </c:pt>
                <c:pt idx="60">
                  <c:v>51.1</c:v>
                </c:pt>
                <c:pt idx="61">
                  <c:v>36.799999999999997</c:v>
                </c:pt>
                <c:pt idx="62">
                  <c:v>28</c:v>
                </c:pt>
                <c:pt idx="63">
                  <c:v>13.4</c:v>
                </c:pt>
                <c:pt idx="64">
                  <c:v>22.5</c:v>
                </c:pt>
                <c:pt idx="65">
                  <c:v>22.7</c:v>
                </c:pt>
                <c:pt idx="66">
                  <c:v>20.5</c:v>
                </c:pt>
                <c:pt idx="67">
                  <c:v>14.9</c:v>
                </c:pt>
                <c:pt idx="68">
                  <c:v>11.6</c:v>
                </c:pt>
                <c:pt idx="69">
                  <c:v>10.6</c:v>
                </c:pt>
                <c:pt idx="70">
                  <c:v>6.6</c:v>
                </c:pt>
                <c:pt idx="71">
                  <c:v>1.8</c:v>
                </c:pt>
                <c:pt idx="72">
                  <c:v>3.1</c:v>
                </c:pt>
                <c:pt idx="73">
                  <c:v>3.3</c:v>
                </c:pt>
                <c:pt idx="74">
                  <c:v>3.1</c:v>
                </c:pt>
                <c:pt idx="75">
                  <c:v>3.7</c:v>
                </c:pt>
                <c:pt idx="76">
                  <c:v>5.2</c:v>
                </c:pt>
                <c:pt idx="77">
                  <c:v>6.9</c:v>
                </c:pt>
                <c:pt idx="78">
                  <c:v>6.1</c:v>
                </c:pt>
                <c:pt idx="79">
                  <c:v>5.6</c:v>
                </c:pt>
                <c:pt idx="80">
                  <c:v>4.2</c:v>
                </c:pt>
                <c:pt idx="81">
                  <c:v>4.5</c:v>
                </c:pt>
                <c:pt idx="82">
                  <c:v>4.9000000000000004</c:v>
                </c:pt>
                <c:pt idx="83">
                  <c:v>2.8</c:v>
                </c:pt>
                <c:pt idx="84">
                  <c:v>2.1</c:v>
                </c:pt>
                <c:pt idx="85">
                  <c:v>4.0999999999999996</c:v>
                </c:pt>
                <c:pt idx="86">
                  <c:v>5.9</c:v>
                </c:pt>
                <c:pt idx="87">
                  <c:v>7</c:v>
                </c:pt>
                <c:pt idx="88">
                  <c:v>6.6</c:v>
                </c:pt>
                <c:pt idx="89">
                  <c:v>5.5</c:v>
                </c:pt>
                <c:pt idx="90">
                  <c:v>5.3</c:v>
                </c:pt>
                <c:pt idx="91">
                  <c:v>4.0999999999999996</c:v>
                </c:pt>
                <c:pt idx="92">
                  <c:v>3.9</c:v>
                </c:pt>
                <c:pt idx="93">
                  <c:v>12.8</c:v>
                </c:pt>
                <c:pt idx="94">
                  <c:v>13.2</c:v>
                </c:pt>
                <c:pt idx="95">
                  <c:v>16.399999999999999</c:v>
                </c:pt>
                <c:pt idx="96">
                  <c:v>16.7</c:v>
                </c:pt>
                <c:pt idx="97">
                  <c:v>14.3</c:v>
                </c:pt>
                <c:pt idx="98">
                  <c:v>14.7</c:v>
                </c:pt>
                <c:pt idx="99">
                  <c:v>13.1</c:v>
                </c:pt>
                <c:pt idx="100">
                  <c:v>12</c:v>
                </c:pt>
                <c:pt idx="101">
                  <c:v>8.9</c:v>
                </c:pt>
                <c:pt idx="102">
                  <c:v>12.2</c:v>
                </c:pt>
                <c:pt idx="103">
                  <c:v>12</c:v>
                </c:pt>
                <c:pt idx="104">
                  <c:v>7.9</c:v>
                </c:pt>
                <c:pt idx="105">
                  <c:v>8.5</c:v>
                </c:pt>
                <c:pt idx="106">
                  <c:v>20.6</c:v>
                </c:pt>
                <c:pt idx="107">
                  <c:v>7.1</c:v>
                </c:pt>
                <c:pt idx="108">
                  <c:v>4.4000000000000004</c:v>
                </c:pt>
                <c:pt idx="109">
                  <c:v>4.5999999999999996</c:v>
                </c:pt>
                <c:pt idx="110">
                  <c:v>4.8</c:v>
                </c:pt>
                <c:pt idx="111">
                  <c:v>5.2</c:v>
                </c:pt>
                <c:pt idx="112">
                  <c:v>5.4</c:v>
                </c:pt>
                <c:pt idx="113">
                  <c:v>5.5</c:v>
                </c:pt>
                <c:pt idx="114">
                  <c:v>5.3</c:v>
                </c:pt>
                <c:pt idx="115">
                  <c:v>5.0999999999999996</c:v>
                </c:pt>
                <c:pt idx="116">
                  <c:v>5.0999999999999996</c:v>
                </c:pt>
                <c:pt idx="117">
                  <c:v>4.8</c:v>
                </c:pt>
                <c:pt idx="118">
                  <c:v>5.3</c:v>
                </c:pt>
                <c:pt idx="119">
                  <c:v>5.4</c:v>
                </c:pt>
              </c:numCache>
            </c:numRef>
          </c:yVal>
          <c:smooth val="1"/>
        </c:ser>
        <c:ser>
          <c:idx val="3"/>
          <c:order val="2"/>
          <c:tx>
            <c:strRef>
              <c:f>'2015'!$U$8437</c:f>
              <c:strCache>
                <c:ptCount val="1"/>
                <c:pt idx="0">
                  <c:v>V</c:v>
                </c:pt>
              </c:strCache>
            </c:strRef>
          </c:tx>
          <c:spPr>
            <a:ln w="28575" cap="rnd" cmpd="sng" algn="ctr">
              <a:solidFill>
                <a:srgbClr val="92D050"/>
              </a:solidFill>
              <a:prstDash val="solid"/>
              <a:round/>
            </a:ln>
          </c:spPr>
          <c:marker>
            <c:symbol val="none"/>
          </c:marker>
          <c:xVal>
            <c:numRef>
              <c:f>'2015'!$Q$8438:$Q$8557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'2015'!$U$8438:$U$8557</c:f>
              <c:numCache>
                <c:formatCode>General</c:formatCode>
                <c:ptCount val="120"/>
                <c:pt idx="0">
                  <c:v>4.07</c:v>
                </c:pt>
                <c:pt idx="1">
                  <c:v>4.1399999999999997</c:v>
                </c:pt>
                <c:pt idx="2">
                  <c:v>4.13</c:v>
                </c:pt>
                <c:pt idx="3">
                  <c:v>4.29</c:v>
                </c:pt>
                <c:pt idx="4">
                  <c:v>4.1399999999999997</c:v>
                </c:pt>
                <c:pt idx="5">
                  <c:v>4.08</c:v>
                </c:pt>
                <c:pt idx="6">
                  <c:v>4.09</c:v>
                </c:pt>
                <c:pt idx="7">
                  <c:v>4.01</c:v>
                </c:pt>
                <c:pt idx="8">
                  <c:v>3.92</c:v>
                </c:pt>
                <c:pt idx="9">
                  <c:v>3.98</c:v>
                </c:pt>
                <c:pt idx="10">
                  <c:v>3.93</c:v>
                </c:pt>
                <c:pt idx="11">
                  <c:v>4</c:v>
                </c:pt>
                <c:pt idx="12">
                  <c:v>4.01</c:v>
                </c:pt>
                <c:pt idx="13">
                  <c:v>4.0599999999999996</c:v>
                </c:pt>
                <c:pt idx="14">
                  <c:v>3.91</c:v>
                </c:pt>
                <c:pt idx="15">
                  <c:v>3.94</c:v>
                </c:pt>
                <c:pt idx="16">
                  <c:v>3.99</c:v>
                </c:pt>
                <c:pt idx="17">
                  <c:v>4.0999999999999996</c:v>
                </c:pt>
                <c:pt idx="18">
                  <c:v>3.97</c:v>
                </c:pt>
                <c:pt idx="19">
                  <c:v>3.9</c:v>
                </c:pt>
                <c:pt idx="20">
                  <c:v>4.05</c:v>
                </c:pt>
                <c:pt idx="21">
                  <c:v>4.13</c:v>
                </c:pt>
                <c:pt idx="22">
                  <c:v>4.05</c:v>
                </c:pt>
                <c:pt idx="23">
                  <c:v>3.99</c:v>
                </c:pt>
                <c:pt idx="24">
                  <c:v>3.9</c:v>
                </c:pt>
                <c:pt idx="25">
                  <c:v>3.94</c:v>
                </c:pt>
                <c:pt idx="26">
                  <c:v>3.94</c:v>
                </c:pt>
                <c:pt idx="27">
                  <c:v>4.03</c:v>
                </c:pt>
                <c:pt idx="28">
                  <c:v>3.88</c:v>
                </c:pt>
                <c:pt idx="29">
                  <c:v>3.81</c:v>
                </c:pt>
                <c:pt idx="30">
                  <c:v>3.74</c:v>
                </c:pt>
                <c:pt idx="31">
                  <c:v>3.66</c:v>
                </c:pt>
                <c:pt idx="32">
                  <c:v>3.68</c:v>
                </c:pt>
                <c:pt idx="33">
                  <c:v>3.61</c:v>
                </c:pt>
                <c:pt idx="34">
                  <c:v>3.44</c:v>
                </c:pt>
                <c:pt idx="35">
                  <c:v>3.47</c:v>
                </c:pt>
                <c:pt idx="36">
                  <c:v>3.47</c:v>
                </c:pt>
                <c:pt idx="37">
                  <c:v>3.58</c:v>
                </c:pt>
                <c:pt idx="38">
                  <c:v>3.64</c:v>
                </c:pt>
                <c:pt idx="39">
                  <c:v>3.64</c:v>
                </c:pt>
                <c:pt idx="40">
                  <c:v>4.18</c:v>
                </c:pt>
                <c:pt idx="41">
                  <c:v>4.53</c:v>
                </c:pt>
                <c:pt idx="42">
                  <c:v>4.8</c:v>
                </c:pt>
                <c:pt idx="43">
                  <c:v>4.91</c:v>
                </c:pt>
                <c:pt idx="44">
                  <c:v>4.96</c:v>
                </c:pt>
                <c:pt idx="45">
                  <c:v>4.95</c:v>
                </c:pt>
                <c:pt idx="46">
                  <c:v>4.8600000000000003</c:v>
                </c:pt>
                <c:pt idx="47">
                  <c:v>4.82</c:v>
                </c:pt>
                <c:pt idx="48">
                  <c:v>4.74</c:v>
                </c:pt>
                <c:pt idx="49">
                  <c:v>4.68</c:v>
                </c:pt>
                <c:pt idx="50">
                  <c:v>4.55</c:v>
                </c:pt>
                <c:pt idx="51">
                  <c:v>4.5199999999999996</c:v>
                </c:pt>
                <c:pt idx="52">
                  <c:v>4.4800000000000004</c:v>
                </c:pt>
                <c:pt idx="53">
                  <c:v>4.38</c:v>
                </c:pt>
                <c:pt idx="54">
                  <c:v>4.25</c:v>
                </c:pt>
                <c:pt idx="55">
                  <c:v>4.21</c:v>
                </c:pt>
                <c:pt idx="56">
                  <c:v>4.05</c:v>
                </c:pt>
                <c:pt idx="57">
                  <c:v>3.97</c:v>
                </c:pt>
                <c:pt idx="58">
                  <c:v>3.92</c:v>
                </c:pt>
                <c:pt idx="59">
                  <c:v>3.92</c:v>
                </c:pt>
                <c:pt idx="60">
                  <c:v>3.93</c:v>
                </c:pt>
                <c:pt idx="61">
                  <c:v>3.97</c:v>
                </c:pt>
                <c:pt idx="62">
                  <c:v>3.93</c:v>
                </c:pt>
                <c:pt idx="63">
                  <c:v>4.18</c:v>
                </c:pt>
                <c:pt idx="64">
                  <c:v>4.04</c:v>
                </c:pt>
                <c:pt idx="65">
                  <c:v>4.03</c:v>
                </c:pt>
                <c:pt idx="66">
                  <c:v>4.01</c:v>
                </c:pt>
                <c:pt idx="67">
                  <c:v>4.01</c:v>
                </c:pt>
                <c:pt idx="68">
                  <c:v>4.08</c:v>
                </c:pt>
                <c:pt idx="69">
                  <c:v>4.1399999999999997</c:v>
                </c:pt>
                <c:pt idx="70">
                  <c:v>4.1500000000000004</c:v>
                </c:pt>
                <c:pt idx="71">
                  <c:v>4.22</c:v>
                </c:pt>
                <c:pt idx="72">
                  <c:v>4.28</c:v>
                </c:pt>
                <c:pt idx="73">
                  <c:v>4.13</c:v>
                </c:pt>
                <c:pt idx="74">
                  <c:v>4.17</c:v>
                </c:pt>
                <c:pt idx="75">
                  <c:v>4.08</c:v>
                </c:pt>
                <c:pt idx="76">
                  <c:v>4.01</c:v>
                </c:pt>
                <c:pt idx="77">
                  <c:v>4.08</c:v>
                </c:pt>
                <c:pt idx="78">
                  <c:v>4.04</c:v>
                </c:pt>
                <c:pt idx="79">
                  <c:v>4.01</c:v>
                </c:pt>
                <c:pt idx="80">
                  <c:v>4</c:v>
                </c:pt>
                <c:pt idx="81">
                  <c:v>3.94</c:v>
                </c:pt>
                <c:pt idx="82">
                  <c:v>3.82</c:v>
                </c:pt>
                <c:pt idx="83">
                  <c:v>3.78</c:v>
                </c:pt>
                <c:pt idx="84">
                  <c:v>3.75</c:v>
                </c:pt>
                <c:pt idx="85">
                  <c:v>3.77</c:v>
                </c:pt>
                <c:pt idx="86">
                  <c:v>3.68</c:v>
                </c:pt>
                <c:pt idx="87">
                  <c:v>3.81</c:v>
                </c:pt>
                <c:pt idx="88">
                  <c:v>3.82</c:v>
                </c:pt>
                <c:pt idx="89">
                  <c:v>3.8</c:v>
                </c:pt>
                <c:pt idx="90">
                  <c:v>3.76</c:v>
                </c:pt>
                <c:pt idx="91">
                  <c:v>3.74</c:v>
                </c:pt>
                <c:pt idx="92">
                  <c:v>3.76</c:v>
                </c:pt>
                <c:pt idx="93">
                  <c:v>3.91</c:v>
                </c:pt>
                <c:pt idx="94">
                  <c:v>4.12</c:v>
                </c:pt>
                <c:pt idx="95">
                  <c:v>4.26</c:v>
                </c:pt>
                <c:pt idx="96">
                  <c:v>4.09</c:v>
                </c:pt>
                <c:pt idx="97">
                  <c:v>4.2</c:v>
                </c:pt>
                <c:pt idx="98">
                  <c:v>4.3899999999999997</c:v>
                </c:pt>
                <c:pt idx="99">
                  <c:v>4.45</c:v>
                </c:pt>
                <c:pt idx="100">
                  <c:v>4.37</c:v>
                </c:pt>
                <c:pt idx="101">
                  <c:v>4.38</c:v>
                </c:pt>
                <c:pt idx="102">
                  <c:v>4.57</c:v>
                </c:pt>
                <c:pt idx="103">
                  <c:v>4.46</c:v>
                </c:pt>
                <c:pt idx="104">
                  <c:v>4.3600000000000003</c:v>
                </c:pt>
                <c:pt idx="105">
                  <c:v>4.26</c:v>
                </c:pt>
                <c:pt idx="106">
                  <c:v>4.26</c:v>
                </c:pt>
                <c:pt idx="107">
                  <c:v>4.29</c:v>
                </c:pt>
                <c:pt idx="108">
                  <c:v>4.4000000000000004</c:v>
                </c:pt>
                <c:pt idx="109">
                  <c:v>4.46</c:v>
                </c:pt>
                <c:pt idx="110">
                  <c:v>4.41</c:v>
                </c:pt>
                <c:pt idx="111">
                  <c:v>4.37</c:v>
                </c:pt>
                <c:pt idx="112">
                  <c:v>4.38</c:v>
                </c:pt>
                <c:pt idx="113">
                  <c:v>4.21</c:v>
                </c:pt>
                <c:pt idx="114">
                  <c:v>4.4000000000000004</c:v>
                </c:pt>
                <c:pt idx="115">
                  <c:v>4.37</c:v>
                </c:pt>
                <c:pt idx="116">
                  <c:v>4.34</c:v>
                </c:pt>
                <c:pt idx="117">
                  <c:v>4.4000000000000004</c:v>
                </c:pt>
                <c:pt idx="118">
                  <c:v>4.21</c:v>
                </c:pt>
                <c:pt idx="119">
                  <c:v>4.09</c:v>
                </c:pt>
              </c:numCache>
            </c:numRef>
          </c:yVal>
          <c:smooth val="1"/>
        </c:ser>
        <c:ser>
          <c:idx val="4"/>
          <c:order val="3"/>
          <c:tx>
            <c:strRef>
              <c:f>'2015'!$V$8437</c:f>
              <c:strCache>
                <c:ptCount val="1"/>
                <c:pt idx="0">
                  <c:v>P</c:v>
                </c:pt>
              </c:strCache>
            </c:strRef>
          </c:tx>
          <c:spPr>
            <a:ln w="28575" cap="rnd" cmpd="sng" algn="ctr">
              <a:solidFill>
                <a:srgbClr val="FFC000"/>
              </a:solidFill>
              <a:prstDash val="solid"/>
              <a:round/>
            </a:ln>
          </c:spPr>
          <c:marker>
            <c:symbol val="none"/>
          </c:marker>
          <c:xVal>
            <c:numRef>
              <c:f>'2015'!$Q$8438:$Q$8557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'2015'!$V$8438:$V$8557</c:f>
              <c:numCache>
                <c:formatCode>General</c:formatCode>
                <c:ptCount val="120"/>
                <c:pt idx="0">
                  <c:v>1.08</c:v>
                </c:pt>
                <c:pt idx="1">
                  <c:v>1.24</c:v>
                </c:pt>
                <c:pt idx="2">
                  <c:v>1.31</c:v>
                </c:pt>
                <c:pt idx="3">
                  <c:v>1.48</c:v>
                </c:pt>
                <c:pt idx="4">
                  <c:v>1.19</c:v>
                </c:pt>
                <c:pt idx="5">
                  <c:v>1.03</c:v>
                </c:pt>
                <c:pt idx="6">
                  <c:v>0.94</c:v>
                </c:pt>
                <c:pt idx="7">
                  <c:v>1.34</c:v>
                </c:pt>
                <c:pt idx="8">
                  <c:v>1.36</c:v>
                </c:pt>
                <c:pt idx="9">
                  <c:v>1.41</c:v>
                </c:pt>
                <c:pt idx="10">
                  <c:v>1.44</c:v>
                </c:pt>
                <c:pt idx="11">
                  <c:v>1.51</c:v>
                </c:pt>
                <c:pt idx="12">
                  <c:v>1.59</c:v>
                </c:pt>
                <c:pt idx="13">
                  <c:v>1.39</c:v>
                </c:pt>
                <c:pt idx="14">
                  <c:v>1.28</c:v>
                </c:pt>
                <c:pt idx="15">
                  <c:v>1.36</c:v>
                </c:pt>
                <c:pt idx="16">
                  <c:v>1.39</c:v>
                </c:pt>
                <c:pt idx="17">
                  <c:v>1.43</c:v>
                </c:pt>
                <c:pt idx="18">
                  <c:v>1.37</c:v>
                </c:pt>
                <c:pt idx="19">
                  <c:v>1.21</c:v>
                </c:pt>
                <c:pt idx="20">
                  <c:v>1.4</c:v>
                </c:pt>
                <c:pt idx="21">
                  <c:v>1.54</c:v>
                </c:pt>
                <c:pt idx="22">
                  <c:v>1.73</c:v>
                </c:pt>
                <c:pt idx="23">
                  <c:v>1.56</c:v>
                </c:pt>
                <c:pt idx="24">
                  <c:v>1.63</c:v>
                </c:pt>
                <c:pt idx="25">
                  <c:v>1.61</c:v>
                </c:pt>
                <c:pt idx="26">
                  <c:v>1.54</c:v>
                </c:pt>
                <c:pt idx="27">
                  <c:v>1.48</c:v>
                </c:pt>
                <c:pt idx="28">
                  <c:v>1.33</c:v>
                </c:pt>
                <c:pt idx="29">
                  <c:v>1.1100000000000001</c:v>
                </c:pt>
                <c:pt idx="30">
                  <c:v>1.1100000000000001</c:v>
                </c:pt>
                <c:pt idx="31">
                  <c:v>1.1599999999999999</c:v>
                </c:pt>
                <c:pt idx="32">
                  <c:v>1.26</c:v>
                </c:pt>
                <c:pt idx="33">
                  <c:v>1.23</c:v>
                </c:pt>
                <c:pt idx="34">
                  <c:v>1</c:v>
                </c:pt>
                <c:pt idx="35">
                  <c:v>1</c:v>
                </c:pt>
                <c:pt idx="36">
                  <c:v>1</c:v>
                </c:pt>
                <c:pt idx="37">
                  <c:v>1.29</c:v>
                </c:pt>
                <c:pt idx="38">
                  <c:v>1.3</c:v>
                </c:pt>
                <c:pt idx="39">
                  <c:v>1.56</c:v>
                </c:pt>
                <c:pt idx="40">
                  <c:v>4.24</c:v>
                </c:pt>
                <c:pt idx="41">
                  <c:v>7.46</c:v>
                </c:pt>
                <c:pt idx="42">
                  <c:v>16.010000000000002</c:v>
                </c:pt>
                <c:pt idx="43">
                  <c:v>18.48</c:v>
                </c:pt>
                <c:pt idx="44">
                  <c:v>19.52</c:v>
                </c:pt>
                <c:pt idx="45">
                  <c:v>21.86</c:v>
                </c:pt>
                <c:pt idx="46">
                  <c:v>19.13</c:v>
                </c:pt>
                <c:pt idx="47">
                  <c:v>17.38</c:v>
                </c:pt>
                <c:pt idx="48">
                  <c:v>13.39</c:v>
                </c:pt>
                <c:pt idx="49">
                  <c:v>9.42</c:v>
                </c:pt>
                <c:pt idx="50">
                  <c:v>6.58</c:v>
                </c:pt>
                <c:pt idx="51">
                  <c:v>11.32</c:v>
                </c:pt>
                <c:pt idx="52">
                  <c:v>14.73</c:v>
                </c:pt>
                <c:pt idx="53">
                  <c:v>11.86</c:v>
                </c:pt>
                <c:pt idx="54">
                  <c:v>17.3</c:v>
                </c:pt>
                <c:pt idx="55">
                  <c:v>17.649999999999999</c:v>
                </c:pt>
                <c:pt idx="56">
                  <c:v>19.72</c:v>
                </c:pt>
                <c:pt idx="57">
                  <c:v>19.760000000000002</c:v>
                </c:pt>
                <c:pt idx="58">
                  <c:v>16.350000000000001</c:v>
                </c:pt>
                <c:pt idx="59">
                  <c:v>18.5</c:v>
                </c:pt>
                <c:pt idx="60">
                  <c:v>15.78</c:v>
                </c:pt>
                <c:pt idx="61">
                  <c:v>11.6</c:v>
                </c:pt>
                <c:pt idx="62">
                  <c:v>8.65</c:v>
                </c:pt>
                <c:pt idx="63">
                  <c:v>4.68</c:v>
                </c:pt>
                <c:pt idx="64">
                  <c:v>7.21</c:v>
                </c:pt>
                <c:pt idx="65">
                  <c:v>7.29</c:v>
                </c:pt>
                <c:pt idx="66">
                  <c:v>6.45</c:v>
                </c:pt>
                <c:pt idx="67">
                  <c:v>4.79</c:v>
                </c:pt>
                <c:pt idx="68">
                  <c:v>3.86</c:v>
                </c:pt>
                <c:pt idx="69">
                  <c:v>3.63</c:v>
                </c:pt>
                <c:pt idx="70">
                  <c:v>2.27</c:v>
                </c:pt>
                <c:pt idx="71">
                  <c:v>0.64</c:v>
                </c:pt>
                <c:pt idx="72">
                  <c:v>1.49</c:v>
                </c:pt>
                <c:pt idx="73">
                  <c:v>1.53</c:v>
                </c:pt>
                <c:pt idx="74">
                  <c:v>1.42</c:v>
                </c:pt>
                <c:pt idx="75">
                  <c:v>1.63</c:v>
                </c:pt>
                <c:pt idx="76">
                  <c:v>2.11</c:v>
                </c:pt>
                <c:pt idx="77">
                  <c:v>2.92</c:v>
                </c:pt>
                <c:pt idx="78">
                  <c:v>2.59</c:v>
                </c:pt>
                <c:pt idx="79">
                  <c:v>2.23</c:v>
                </c:pt>
                <c:pt idx="80">
                  <c:v>1.63</c:v>
                </c:pt>
                <c:pt idx="81">
                  <c:v>1.52</c:v>
                </c:pt>
                <c:pt idx="82">
                  <c:v>1.4</c:v>
                </c:pt>
                <c:pt idx="83">
                  <c:v>0.88</c:v>
                </c:pt>
                <c:pt idx="84">
                  <c:v>0.62</c:v>
                </c:pt>
                <c:pt idx="85">
                  <c:v>1.35</c:v>
                </c:pt>
                <c:pt idx="86">
                  <c:v>1.76</c:v>
                </c:pt>
                <c:pt idx="87">
                  <c:v>2.0499999999999998</c:v>
                </c:pt>
                <c:pt idx="88">
                  <c:v>1.97</c:v>
                </c:pt>
                <c:pt idx="89">
                  <c:v>1.6</c:v>
                </c:pt>
                <c:pt idx="90">
                  <c:v>1.45</c:v>
                </c:pt>
                <c:pt idx="91">
                  <c:v>1.1000000000000001</c:v>
                </c:pt>
                <c:pt idx="92">
                  <c:v>1.06</c:v>
                </c:pt>
                <c:pt idx="93">
                  <c:v>3.75</c:v>
                </c:pt>
                <c:pt idx="94">
                  <c:v>4.18</c:v>
                </c:pt>
                <c:pt idx="95">
                  <c:v>5.47</c:v>
                </c:pt>
                <c:pt idx="96">
                  <c:v>5.21</c:v>
                </c:pt>
                <c:pt idx="97">
                  <c:v>4.63</c:v>
                </c:pt>
                <c:pt idx="98">
                  <c:v>5.09</c:v>
                </c:pt>
                <c:pt idx="99">
                  <c:v>4.71</c:v>
                </c:pt>
                <c:pt idx="100">
                  <c:v>4.16</c:v>
                </c:pt>
                <c:pt idx="101">
                  <c:v>3.16</c:v>
                </c:pt>
                <c:pt idx="102">
                  <c:v>4.7300000000000004</c:v>
                </c:pt>
                <c:pt idx="103">
                  <c:v>4.32</c:v>
                </c:pt>
                <c:pt idx="104">
                  <c:v>2.78</c:v>
                </c:pt>
                <c:pt idx="105">
                  <c:v>2.89</c:v>
                </c:pt>
                <c:pt idx="106">
                  <c:v>7.24</c:v>
                </c:pt>
                <c:pt idx="107">
                  <c:v>2.4300000000000002</c:v>
                </c:pt>
                <c:pt idx="108">
                  <c:v>1.57</c:v>
                </c:pt>
                <c:pt idx="109">
                  <c:v>1.69</c:v>
                </c:pt>
                <c:pt idx="110">
                  <c:v>1.75</c:v>
                </c:pt>
                <c:pt idx="111">
                  <c:v>1.87</c:v>
                </c:pt>
                <c:pt idx="112">
                  <c:v>1.96</c:v>
                </c:pt>
                <c:pt idx="113">
                  <c:v>1.86</c:v>
                </c:pt>
                <c:pt idx="114">
                  <c:v>1.91</c:v>
                </c:pt>
                <c:pt idx="115">
                  <c:v>1.84</c:v>
                </c:pt>
                <c:pt idx="116">
                  <c:v>1.81</c:v>
                </c:pt>
                <c:pt idx="117">
                  <c:v>1.72</c:v>
                </c:pt>
                <c:pt idx="118">
                  <c:v>1.8</c:v>
                </c:pt>
                <c:pt idx="119">
                  <c:v>1.76</c:v>
                </c:pt>
              </c:numCache>
            </c:numRef>
          </c:yVal>
          <c:smooth val="1"/>
        </c:ser>
        <c:ser>
          <c:idx val="5"/>
          <c:order val="4"/>
          <c:tx>
            <c:strRef>
              <c:f>'2015'!$W$8437</c:f>
              <c:strCache>
                <c:ptCount val="1"/>
                <c:pt idx="0">
                  <c:v>Em</c:v>
                </c:pt>
              </c:strCache>
            </c:strRef>
          </c:tx>
          <c:spPr>
            <a:ln w="28575" cap="rnd" cmpd="sng" algn="ctr">
              <a:solidFill>
                <a:srgbClr val="FB05DE"/>
              </a:solidFill>
              <a:prstDash val="solid"/>
              <a:round/>
            </a:ln>
          </c:spPr>
          <c:marker>
            <c:symbol val="none"/>
          </c:marker>
          <c:xVal>
            <c:numRef>
              <c:f>'2015'!$Q$8438:$Q$8557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'2015'!$W$8438:$W$8557</c:f>
              <c:numCache>
                <c:formatCode>General</c:formatCode>
                <c:ptCount val="120"/>
                <c:pt idx="0">
                  <c:v>0.77</c:v>
                </c:pt>
                <c:pt idx="1">
                  <c:v>0.12</c:v>
                </c:pt>
                <c:pt idx="2">
                  <c:v>-1.07</c:v>
                </c:pt>
                <c:pt idx="3">
                  <c:v>-1.46</c:v>
                </c:pt>
                <c:pt idx="4">
                  <c:v>0.46</c:v>
                </c:pt>
                <c:pt idx="5">
                  <c:v>-0.04</c:v>
                </c:pt>
                <c:pt idx="6">
                  <c:v>0.16</c:v>
                </c:pt>
                <c:pt idx="7">
                  <c:v>0</c:v>
                </c:pt>
                <c:pt idx="8">
                  <c:v>0.04</c:v>
                </c:pt>
                <c:pt idx="9">
                  <c:v>0.92</c:v>
                </c:pt>
                <c:pt idx="10">
                  <c:v>0.2</c:v>
                </c:pt>
                <c:pt idx="11">
                  <c:v>-0.52</c:v>
                </c:pt>
                <c:pt idx="12">
                  <c:v>-0.64</c:v>
                </c:pt>
                <c:pt idx="13">
                  <c:v>-0.28000000000000003</c:v>
                </c:pt>
                <c:pt idx="14">
                  <c:v>-0.35</c:v>
                </c:pt>
                <c:pt idx="15">
                  <c:v>-0.47</c:v>
                </c:pt>
                <c:pt idx="16">
                  <c:v>-0.48</c:v>
                </c:pt>
                <c:pt idx="17">
                  <c:v>0.28999999999999998</c:v>
                </c:pt>
                <c:pt idx="18">
                  <c:v>-0.75</c:v>
                </c:pt>
                <c:pt idx="19">
                  <c:v>-0.47</c:v>
                </c:pt>
                <c:pt idx="20">
                  <c:v>0.77</c:v>
                </c:pt>
                <c:pt idx="21">
                  <c:v>1.61</c:v>
                </c:pt>
                <c:pt idx="22">
                  <c:v>0.2</c:v>
                </c:pt>
                <c:pt idx="23">
                  <c:v>-0.28000000000000003</c:v>
                </c:pt>
                <c:pt idx="24">
                  <c:v>0.23</c:v>
                </c:pt>
                <c:pt idx="25">
                  <c:v>1.42</c:v>
                </c:pt>
                <c:pt idx="26">
                  <c:v>0.59</c:v>
                </c:pt>
                <c:pt idx="27">
                  <c:v>0.48</c:v>
                </c:pt>
                <c:pt idx="28">
                  <c:v>0.62</c:v>
                </c:pt>
                <c:pt idx="29">
                  <c:v>0.23</c:v>
                </c:pt>
                <c:pt idx="30">
                  <c:v>0.41</c:v>
                </c:pt>
                <c:pt idx="31">
                  <c:v>0.33</c:v>
                </c:pt>
                <c:pt idx="32">
                  <c:v>0.44</c:v>
                </c:pt>
                <c:pt idx="33">
                  <c:v>0.51</c:v>
                </c:pt>
                <c:pt idx="34">
                  <c:v>0.17</c:v>
                </c:pt>
                <c:pt idx="35">
                  <c:v>0.1</c:v>
                </c:pt>
                <c:pt idx="36">
                  <c:v>0.28000000000000003</c:v>
                </c:pt>
                <c:pt idx="37">
                  <c:v>0.25</c:v>
                </c:pt>
                <c:pt idx="38">
                  <c:v>1.1299999999999999</c:v>
                </c:pt>
                <c:pt idx="39">
                  <c:v>0.28999999999999998</c:v>
                </c:pt>
                <c:pt idx="40">
                  <c:v>-0.13</c:v>
                </c:pt>
                <c:pt idx="41">
                  <c:v>-5.16</c:v>
                </c:pt>
                <c:pt idx="42">
                  <c:v>0.77</c:v>
                </c:pt>
                <c:pt idx="43">
                  <c:v>0.28999999999999998</c:v>
                </c:pt>
                <c:pt idx="44">
                  <c:v>-0.79</c:v>
                </c:pt>
                <c:pt idx="45">
                  <c:v>-0.25</c:v>
                </c:pt>
                <c:pt idx="46">
                  <c:v>-0.19</c:v>
                </c:pt>
                <c:pt idx="47">
                  <c:v>-1.54</c:v>
                </c:pt>
                <c:pt idx="48">
                  <c:v>-1.94</c:v>
                </c:pt>
                <c:pt idx="49">
                  <c:v>-1.73</c:v>
                </c:pt>
                <c:pt idx="50">
                  <c:v>-2.41</c:v>
                </c:pt>
                <c:pt idx="51">
                  <c:v>-0.18</c:v>
                </c:pt>
                <c:pt idx="52">
                  <c:v>6.81</c:v>
                </c:pt>
                <c:pt idx="53">
                  <c:v>6.22</c:v>
                </c:pt>
                <c:pt idx="54">
                  <c:v>5.74</c:v>
                </c:pt>
                <c:pt idx="55">
                  <c:v>5.56</c:v>
                </c:pt>
                <c:pt idx="56">
                  <c:v>4.17</c:v>
                </c:pt>
                <c:pt idx="57">
                  <c:v>3.02</c:v>
                </c:pt>
                <c:pt idx="58">
                  <c:v>2.9</c:v>
                </c:pt>
                <c:pt idx="59">
                  <c:v>2.86</c:v>
                </c:pt>
                <c:pt idx="60">
                  <c:v>3.46</c:v>
                </c:pt>
                <c:pt idx="61">
                  <c:v>4.13</c:v>
                </c:pt>
                <c:pt idx="62">
                  <c:v>4.24</c:v>
                </c:pt>
                <c:pt idx="63">
                  <c:v>6.19</c:v>
                </c:pt>
                <c:pt idx="64">
                  <c:v>5.98</c:v>
                </c:pt>
                <c:pt idx="65">
                  <c:v>5.36</c:v>
                </c:pt>
                <c:pt idx="66">
                  <c:v>5.53</c:v>
                </c:pt>
                <c:pt idx="67">
                  <c:v>6.06</c:v>
                </c:pt>
                <c:pt idx="68">
                  <c:v>6.41</c:v>
                </c:pt>
                <c:pt idx="69">
                  <c:v>7.04</c:v>
                </c:pt>
                <c:pt idx="70">
                  <c:v>7.43</c:v>
                </c:pt>
                <c:pt idx="71">
                  <c:v>7.89</c:v>
                </c:pt>
                <c:pt idx="72">
                  <c:v>7.58</c:v>
                </c:pt>
                <c:pt idx="73">
                  <c:v>6.94</c:v>
                </c:pt>
                <c:pt idx="74">
                  <c:v>6.96</c:v>
                </c:pt>
                <c:pt idx="75">
                  <c:v>6.32</c:v>
                </c:pt>
                <c:pt idx="76">
                  <c:v>5.57</c:v>
                </c:pt>
                <c:pt idx="77">
                  <c:v>4.57</c:v>
                </c:pt>
                <c:pt idx="78">
                  <c:v>4</c:v>
                </c:pt>
                <c:pt idx="79">
                  <c:v>4.8899999999999997</c:v>
                </c:pt>
                <c:pt idx="80">
                  <c:v>3.56</c:v>
                </c:pt>
                <c:pt idx="81">
                  <c:v>3.15</c:v>
                </c:pt>
                <c:pt idx="82">
                  <c:v>2.33</c:v>
                </c:pt>
                <c:pt idx="83">
                  <c:v>1.85</c:v>
                </c:pt>
                <c:pt idx="84">
                  <c:v>0.86</c:v>
                </c:pt>
                <c:pt idx="85">
                  <c:v>0.75</c:v>
                </c:pt>
                <c:pt idx="86">
                  <c:v>0.99</c:v>
                </c:pt>
                <c:pt idx="87">
                  <c:v>0.04</c:v>
                </c:pt>
                <c:pt idx="88">
                  <c:v>-0.23</c:v>
                </c:pt>
                <c:pt idx="89">
                  <c:v>-0.3</c:v>
                </c:pt>
                <c:pt idx="90">
                  <c:v>-0.53</c:v>
                </c:pt>
                <c:pt idx="91">
                  <c:v>-0.22</c:v>
                </c:pt>
                <c:pt idx="92">
                  <c:v>-0.26</c:v>
                </c:pt>
                <c:pt idx="93">
                  <c:v>0.27</c:v>
                </c:pt>
                <c:pt idx="94">
                  <c:v>0.49</c:v>
                </c:pt>
                <c:pt idx="95">
                  <c:v>0.81</c:v>
                </c:pt>
                <c:pt idx="96">
                  <c:v>0.74</c:v>
                </c:pt>
                <c:pt idx="97">
                  <c:v>0.76</c:v>
                </c:pt>
                <c:pt idx="98">
                  <c:v>-0.56999999999999995</c:v>
                </c:pt>
                <c:pt idx="99">
                  <c:v>-0.22</c:v>
                </c:pt>
                <c:pt idx="100">
                  <c:v>0.56999999999999995</c:v>
                </c:pt>
                <c:pt idx="101">
                  <c:v>-0.13</c:v>
                </c:pt>
                <c:pt idx="102">
                  <c:v>-0.09</c:v>
                </c:pt>
                <c:pt idx="103">
                  <c:v>-2.19</c:v>
                </c:pt>
                <c:pt idx="104">
                  <c:v>-1.48</c:v>
                </c:pt>
                <c:pt idx="105">
                  <c:v>0.72</c:v>
                </c:pt>
                <c:pt idx="106">
                  <c:v>1.36</c:v>
                </c:pt>
                <c:pt idx="107">
                  <c:v>1.42</c:v>
                </c:pt>
                <c:pt idx="108">
                  <c:v>-2.33</c:v>
                </c:pt>
                <c:pt idx="109">
                  <c:v>-1.65</c:v>
                </c:pt>
                <c:pt idx="110">
                  <c:v>-0.97</c:v>
                </c:pt>
                <c:pt idx="111">
                  <c:v>-2.3199999999999998</c:v>
                </c:pt>
                <c:pt idx="112">
                  <c:v>-0.92</c:v>
                </c:pt>
                <c:pt idx="113">
                  <c:v>-0.59</c:v>
                </c:pt>
                <c:pt idx="114">
                  <c:v>1.06</c:v>
                </c:pt>
                <c:pt idx="115">
                  <c:v>0.48</c:v>
                </c:pt>
                <c:pt idx="116">
                  <c:v>0</c:v>
                </c:pt>
                <c:pt idx="117">
                  <c:v>1.32</c:v>
                </c:pt>
                <c:pt idx="118">
                  <c:v>-0.28999999999999998</c:v>
                </c:pt>
                <c:pt idx="119">
                  <c:v>-0.61</c:v>
                </c:pt>
              </c:numCache>
            </c:numRef>
          </c:yVal>
          <c:smooth val="1"/>
        </c:ser>
        <c:dLbls>
          <c:showLegendKey val="0"/>
          <c:showVal val="0"/>
          <c:showCatName val="0"/>
          <c:showSerName val="0"/>
          <c:showPercent val="0"/>
          <c:showBubbleSize val="0"/>
        </c:dLbls>
        <c:axId val="271440512"/>
        <c:axId val="308900224"/>
      </c:scatterChart>
      <c:scatterChart>
        <c:scatterStyle val="smoothMarker"/>
        <c:varyColors val="0"/>
        <c:ser>
          <c:idx val="6"/>
          <c:order val="5"/>
          <c:tx>
            <c:strRef>
              <c:f>'2015'!$X$8437</c:f>
              <c:strCache>
                <c:ptCount val="1"/>
                <c:pt idx="0">
                  <c:v>Dst</c:v>
                </c:pt>
              </c:strCache>
            </c:strRef>
          </c:tx>
          <c:spPr>
            <a:ln w="28575" cap="rnd" cmpd="sng" algn="ctr">
              <a:solidFill>
                <a:schemeClr val="tx1"/>
              </a:solidFill>
              <a:prstDash val="solid"/>
              <a:round/>
            </a:ln>
          </c:spPr>
          <c:marker>
            <c:symbol val="none"/>
          </c:marker>
          <c:xVal>
            <c:numRef>
              <c:f>'2015'!$Q$8438:$Q$8557</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'2015'!$X$8438:$X$8557</c:f>
              <c:numCache>
                <c:formatCode>General</c:formatCode>
                <c:ptCount val="120"/>
                <c:pt idx="0">
                  <c:v>-11</c:v>
                </c:pt>
                <c:pt idx="1">
                  <c:v>-12</c:v>
                </c:pt>
                <c:pt idx="2">
                  <c:v>-9</c:v>
                </c:pt>
                <c:pt idx="3">
                  <c:v>-7</c:v>
                </c:pt>
                <c:pt idx="4">
                  <c:v>-6</c:v>
                </c:pt>
                <c:pt idx="5">
                  <c:v>-6</c:v>
                </c:pt>
                <c:pt idx="6">
                  <c:v>-5</c:v>
                </c:pt>
                <c:pt idx="7">
                  <c:v>-3</c:v>
                </c:pt>
                <c:pt idx="8">
                  <c:v>-4</c:v>
                </c:pt>
                <c:pt idx="9">
                  <c:v>-3</c:v>
                </c:pt>
                <c:pt idx="10">
                  <c:v>-2</c:v>
                </c:pt>
                <c:pt idx="11">
                  <c:v>-3</c:v>
                </c:pt>
                <c:pt idx="12">
                  <c:v>-4</c:v>
                </c:pt>
                <c:pt idx="13">
                  <c:v>-3</c:v>
                </c:pt>
                <c:pt idx="14">
                  <c:v>-4</c:v>
                </c:pt>
                <c:pt idx="15">
                  <c:v>-3</c:v>
                </c:pt>
                <c:pt idx="16">
                  <c:v>2</c:v>
                </c:pt>
                <c:pt idx="17">
                  <c:v>1</c:v>
                </c:pt>
                <c:pt idx="18">
                  <c:v>-2</c:v>
                </c:pt>
                <c:pt idx="19">
                  <c:v>-4</c:v>
                </c:pt>
                <c:pt idx="20">
                  <c:v>-4</c:v>
                </c:pt>
                <c:pt idx="21">
                  <c:v>-5</c:v>
                </c:pt>
                <c:pt idx="22">
                  <c:v>-8</c:v>
                </c:pt>
                <c:pt idx="23">
                  <c:v>-5</c:v>
                </c:pt>
                <c:pt idx="24">
                  <c:v>-2</c:v>
                </c:pt>
                <c:pt idx="25">
                  <c:v>-4</c:v>
                </c:pt>
                <c:pt idx="26">
                  <c:v>-7</c:v>
                </c:pt>
                <c:pt idx="27">
                  <c:v>-9</c:v>
                </c:pt>
                <c:pt idx="28">
                  <c:v>-7</c:v>
                </c:pt>
                <c:pt idx="29">
                  <c:v>-5</c:v>
                </c:pt>
                <c:pt idx="30">
                  <c:v>-6</c:v>
                </c:pt>
                <c:pt idx="31">
                  <c:v>-6</c:v>
                </c:pt>
                <c:pt idx="32">
                  <c:v>-1</c:v>
                </c:pt>
                <c:pt idx="33">
                  <c:v>-2</c:v>
                </c:pt>
                <c:pt idx="34">
                  <c:v>-2</c:v>
                </c:pt>
                <c:pt idx="35">
                  <c:v>1</c:v>
                </c:pt>
                <c:pt idx="36">
                  <c:v>3</c:v>
                </c:pt>
                <c:pt idx="37">
                  <c:v>5</c:v>
                </c:pt>
                <c:pt idx="38">
                  <c:v>1</c:v>
                </c:pt>
                <c:pt idx="39">
                  <c:v>0</c:v>
                </c:pt>
                <c:pt idx="40">
                  <c:v>16</c:v>
                </c:pt>
                <c:pt idx="41">
                  <c:v>19</c:v>
                </c:pt>
                <c:pt idx="42">
                  <c:v>39</c:v>
                </c:pt>
                <c:pt idx="43">
                  <c:v>36</c:v>
                </c:pt>
                <c:pt idx="44">
                  <c:v>31</c:v>
                </c:pt>
                <c:pt idx="45">
                  <c:v>41</c:v>
                </c:pt>
                <c:pt idx="46">
                  <c:v>43</c:v>
                </c:pt>
                <c:pt idx="47">
                  <c:v>40</c:v>
                </c:pt>
                <c:pt idx="48">
                  <c:v>30</c:v>
                </c:pt>
                <c:pt idx="49">
                  <c:v>20</c:v>
                </c:pt>
                <c:pt idx="50">
                  <c:v>10</c:v>
                </c:pt>
                <c:pt idx="51">
                  <c:v>20</c:v>
                </c:pt>
                <c:pt idx="52">
                  <c:v>6</c:v>
                </c:pt>
                <c:pt idx="53">
                  <c:v>-16</c:v>
                </c:pt>
                <c:pt idx="54">
                  <c:v>-28</c:v>
                </c:pt>
                <c:pt idx="55">
                  <c:v>-47</c:v>
                </c:pt>
                <c:pt idx="56">
                  <c:v>-61</c:v>
                </c:pt>
                <c:pt idx="57">
                  <c:v>-71</c:v>
                </c:pt>
                <c:pt idx="58">
                  <c:v>-70</c:v>
                </c:pt>
                <c:pt idx="59">
                  <c:v>-65</c:v>
                </c:pt>
                <c:pt idx="60">
                  <c:v>-48</c:v>
                </c:pt>
                <c:pt idx="61">
                  <c:v>-60</c:v>
                </c:pt>
                <c:pt idx="62">
                  <c:v>-74</c:v>
                </c:pt>
                <c:pt idx="63">
                  <c:v>-86</c:v>
                </c:pt>
                <c:pt idx="64">
                  <c:v>-84</c:v>
                </c:pt>
                <c:pt idx="65">
                  <c:v>-108</c:v>
                </c:pt>
                <c:pt idx="66">
                  <c:v>-118</c:v>
                </c:pt>
                <c:pt idx="67">
                  <c:v>-109</c:v>
                </c:pt>
                <c:pt idx="68">
                  <c:v>-120</c:v>
                </c:pt>
                <c:pt idx="69">
                  <c:v>-133</c:v>
                </c:pt>
                <c:pt idx="70">
                  <c:v>-155</c:v>
                </c:pt>
                <c:pt idx="71">
                  <c:v>-151</c:v>
                </c:pt>
                <c:pt idx="72">
                  <c:v>-138</c:v>
                </c:pt>
                <c:pt idx="73">
                  <c:v>-148</c:v>
                </c:pt>
                <c:pt idx="74">
                  <c:v>-142</c:v>
                </c:pt>
                <c:pt idx="75">
                  <c:v>-132</c:v>
                </c:pt>
                <c:pt idx="76">
                  <c:v>-128</c:v>
                </c:pt>
                <c:pt idx="77">
                  <c:v>-116</c:v>
                </c:pt>
                <c:pt idx="78">
                  <c:v>-109</c:v>
                </c:pt>
                <c:pt idx="79">
                  <c:v>-115</c:v>
                </c:pt>
                <c:pt idx="80">
                  <c:v>-119</c:v>
                </c:pt>
                <c:pt idx="81">
                  <c:v>-117</c:v>
                </c:pt>
                <c:pt idx="82">
                  <c:v>-108</c:v>
                </c:pt>
                <c:pt idx="83">
                  <c:v>-92</c:v>
                </c:pt>
                <c:pt idx="84">
                  <c:v>-88</c:v>
                </c:pt>
                <c:pt idx="85">
                  <c:v>-78</c:v>
                </c:pt>
                <c:pt idx="86">
                  <c:v>-73</c:v>
                </c:pt>
                <c:pt idx="87">
                  <c:v>-73</c:v>
                </c:pt>
                <c:pt idx="88">
                  <c:v>-66</c:v>
                </c:pt>
                <c:pt idx="89">
                  <c:v>-59</c:v>
                </c:pt>
                <c:pt idx="90">
                  <c:v>-53</c:v>
                </c:pt>
                <c:pt idx="91">
                  <c:v>-53</c:v>
                </c:pt>
                <c:pt idx="92">
                  <c:v>-53</c:v>
                </c:pt>
                <c:pt idx="93">
                  <c:v>-38</c:v>
                </c:pt>
                <c:pt idx="94">
                  <c:v>-32</c:v>
                </c:pt>
                <c:pt idx="95">
                  <c:v>-25</c:v>
                </c:pt>
                <c:pt idx="96">
                  <c:v>-26</c:v>
                </c:pt>
                <c:pt idx="97">
                  <c:v>-32</c:v>
                </c:pt>
                <c:pt idx="98">
                  <c:v>-36</c:v>
                </c:pt>
                <c:pt idx="99">
                  <c:v>-35</c:v>
                </c:pt>
                <c:pt idx="100">
                  <c:v>-32</c:v>
                </c:pt>
                <c:pt idx="101">
                  <c:v>-36</c:v>
                </c:pt>
                <c:pt idx="102">
                  <c:v>-34</c:v>
                </c:pt>
                <c:pt idx="103">
                  <c:v>-36</c:v>
                </c:pt>
                <c:pt idx="104">
                  <c:v>-34</c:v>
                </c:pt>
                <c:pt idx="105">
                  <c:v>-32</c:v>
                </c:pt>
                <c:pt idx="106">
                  <c:v>-29</c:v>
                </c:pt>
                <c:pt idx="107">
                  <c:v>-34</c:v>
                </c:pt>
                <c:pt idx="108">
                  <c:v>-40</c:v>
                </c:pt>
                <c:pt idx="109">
                  <c:v>-38</c:v>
                </c:pt>
                <c:pt idx="110">
                  <c:v>-34</c:v>
                </c:pt>
                <c:pt idx="111">
                  <c:v>-30</c:v>
                </c:pt>
                <c:pt idx="112">
                  <c:v>-27</c:v>
                </c:pt>
                <c:pt idx="113">
                  <c:v>-25</c:v>
                </c:pt>
                <c:pt idx="114">
                  <c:v>-24</c:v>
                </c:pt>
                <c:pt idx="115">
                  <c:v>-30</c:v>
                </c:pt>
                <c:pt idx="116">
                  <c:v>-33</c:v>
                </c:pt>
                <c:pt idx="117">
                  <c:v>-30</c:v>
                </c:pt>
                <c:pt idx="118">
                  <c:v>-30</c:v>
                </c:pt>
                <c:pt idx="119">
                  <c:v>-28</c:v>
                </c:pt>
              </c:numCache>
            </c:numRef>
          </c:yVal>
          <c:smooth val="1"/>
        </c:ser>
        <c:dLbls>
          <c:showLegendKey val="0"/>
          <c:showVal val="0"/>
          <c:showCatName val="0"/>
          <c:showSerName val="0"/>
          <c:showPercent val="0"/>
          <c:showBubbleSize val="0"/>
        </c:dLbls>
        <c:axId val="308901760"/>
        <c:axId val="308903296"/>
      </c:scatterChart>
      <c:valAx>
        <c:axId val="271440512"/>
        <c:scaling>
          <c:orientation val="minMax"/>
          <c:max val="120"/>
          <c:min val="0"/>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08900224"/>
        <c:crosses val="autoZero"/>
        <c:crossBetween val="midCat"/>
        <c:majorUnit val="12"/>
      </c:valAx>
      <c:valAx>
        <c:axId val="30890022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271440512"/>
        <c:crosses val="autoZero"/>
        <c:crossBetween val="midCat"/>
      </c:valAx>
      <c:valAx>
        <c:axId val="308901760"/>
        <c:scaling>
          <c:orientation val="minMax"/>
        </c:scaling>
        <c:delete val="1"/>
        <c:axPos val="b"/>
        <c:numFmt formatCode="General" sourceLinked="1"/>
        <c:majorTickMark val="out"/>
        <c:minorTickMark val="none"/>
        <c:tickLblPos val="nextTo"/>
        <c:crossAx val="308903296"/>
        <c:crosses val="autoZero"/>
        <c:crossBetween val="midCat"/>
      </c:valAx>
      <c:valAx>
        <c:axId val="30890329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08901760"/>
        <c:crosses val="max"/>
        <c:crossBetween val="midCat"/>
      </c:valAx>
    </c:plotArea>
    <c:legend>
      <c:legendPos val="r"/>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sz="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en-US" sz="960" b="1" i="0" u="none" strike="noStrike" kern="1200" baseline="0">
                <a:solidFill>
                  <a:schemeClr val="tx1"/>
                </a:solidFill>
                <a:latin typeface="+mn-lt"/>
                <a:ea typeface="+mn-ea"/>
                <a:cs typeface="+mn-cs"/>
              </a:defRPr>
            </a:pPr>
            <a:r>
              <a:rPr lang="en-US"/>
              <a:t>Pola Bz, NVP Solar wind, Em, indeks Dst</a:t>
            </a:r>
          </a:p>
          <a:p>
            <a:pPr algn="ctr">
              <a:defRPr lang="en-US" sz="960" b="1" i="0" u="none" strike="noStrike" kern="1200" baseline="0">
                <a:solidFill>
                  <a:schemeClr val="tx1"/>
                </a:solidFill>
                <a:latin typeface="+mn-lt"/>
                <a:ea typeface="+mn-ea"/>
                <a:cs typeface="+mn-cs"/>
              </a:defRPr>
            </a:pPr>
            <a:r>
              <a:rPr lang="en-US"/>
              <a:t>Tanggal 24-28 Agt 2018</a:t>
            </a:r>
          </a:p>
        </c:rich>
      </c:tx>
      <c:overlay val="0"/>
    </c:title>
    <c:autoTitleDeleted val="0"/>
    <c:plotArea>
      <c:layout/>
      <c:scatterChart>
        <c:scatterStyle val="smoothMarker"/>
        <c:varyColors val="0"/>
        <c:ser>
          <c:idx val="1"/>
          <c:order val="0"/>
          <c:tx>
            <c:strRef>
              <c:f>'2018'!$R$5744</c:f>
              <c:strCache>
                <c:ptCount val="1"/>
                <c:pt idx="0">
                  <c:v>Bz</c:v>
                </c:pt>
              </c:strCache>
            </c:strRef>
          </c:tx>
          <c:spPr>
            <a:ln w="28575" cap="rnd" cmpd="sng" algn="ctr">
              <a:solidFill>
                <a:srgbClr val="FF0000"/>
              </a:solidFill>
              <a:prstDash val="solid"/>
              <a:round/>
            </a:ln>
          </c:spPr>
          <c:marker>
            <c:symbol val="none"/>
          </c:marker>
          <c:xVal>
            <c:numRef>
              <c:f>'2018'!$P$5745:$P$5864</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'2018'!$R$5745:$R$5864</c:f>
              <c:numCache>
                <c:formatCode>General</c:formatCode>
                <c:ptCount val="120"/>
                <c:pt idx="0">
                  <c:v>1.9</c:v>
                </c:pt>
                <c:pt idx="1">
                  <c:v>0.3</c:v>
                </c:pt>
                <c:pt idx="2">
                  <c:v>0.6</c:v>
                </c:pt>
                <c:pt idx="3">
                  <c:v>-1.1000000000000001</c:v>
                </c:pt>
                <c:pt idx="4">
                  <c:v>-0.7</c:v>
                </c:pt>
                <c:pt idx="5">
                  <c:v>-1.9</c:v>
                </c:pt>
                <c:pt idx="6">
                  <c:v>2</c:v>
                </c:pt>
                <c:pt idx="7">
                  <c:v>0.5</c:v>
                </c:pt>
                <c:pt idx="8">
                  <c:v>-1.6</c:v>
                </c:pt>
                <c:pt idx="9">
                  <c:v>-0.9</c:v>
                </c:pt>
                <c:pt idx="10">
                  <c:v>0.7</c:v>
                </c:pt>
                <c:pt idx="11">
                  <c:v>4.7</c:v>
                </c:pt>
                <c:pt idx="12">
                  <c:v>-1.1000000000000001</c:v>
                </c:pt>
                <c:pt idx="13">
                  <c:v>-4.0999999999999996</c:v>
                </c:pt>
                <c:pt idx="14">
                  <c:v>-2.4</c:v>
                </c:pt>
                <c:pt idx="15">
                  <c:v>-0.6</c:v>
                </c:pt>
                <c:pt idx="16">
                  <c:v>0.3</c:v>
                </c:pt>
                <c:pt idx="17">
                  <c:v>2.5</c:v>
                </c:pt>
                <c:pt idx="18">
                  <c:v>2.1</c:v>
                </c:pt>
                <c:pt idx="19">
                  <c:v>0.7</c:v>
                </c:pt>
                <c:pt idx="20">
                  <c:v>1.9</c:v>
                </c:pt>
                <c:pt idx="21">
                  <c:v>1.6</c:v>
                </c:pt>
                <c:pt idx="22">
                  <c:v>2.5</c:v>
                </c:pt>
                <c:pt idx="23">
                  <c:v>2.7</c:v>
                </c:pt>
                <c:pt idx="24">
                  <c:v>2.2000000000000002</c:v>
                </c:pt>
                <c:pt idx="25">
                  <c:v>2.6</c:v>
                </c:pt>
                <c:pt idx="26">
                  <c:v>2.5</c:v>
                </c:pt>
                <c:pt idx="27">
                  <c:v>2.4</c:v>
                </c:pt>
                <c:pt idx="28">
                  <c:v>4.8</c:v>
                </c:pt>
                <c:pt idx="29">
                  <c:v>5.5</c:v>
                </c:pt>
                <c:pt idx="30">
                  <c:v>6.4</c:v>
                </c:pt>
                <c:pt idx="31">
                  <c:v>6.4</c:v>
                </c:pt>
                <c:pt idx="32">
                  <c:v>4.2</c:v>
                </c:pt>
                <c:pt idx="33">
                  <c:v>8.1999999999999993</c:v>
                </c:pt>
                <c:pt idx="34">
                  <c:v>7.3</c:v>
                </c:pt>
                <c:pt idx="35">
                  <c:v>5.7</c:v>
                </c:pt>
                <c:pt idx="36">
                  <c:v>7.2</c:v>
                </c:pt>
                <c:pt idx="37">
                  <c:v>6.8</c:v>
                </c:pt>
                <c:pt idx="38">
                  <c:v>9</c:v>
                </c:pt>
                <c:pt idx="39">
                  <c:v>5.4</c:v>
                </c:pt>
                <c:pt idx="40">
                  <c:v>-0.3</c:v>
                </c:pt>
                <c:pt idx="41">
                  <c:v>-3.9</c:v>
                </c:pt>
                <c:pt idx="42">
                  <c:v>-7.5</c:v>
                </c:pt>
                <c:pt idx="43">
                  <c:v>-6.9</c:v>
                </c:pt>
                <c:pt idx="44">
                  <c:v>-8.6999999999999993</c:v>
                </c:pt>
                <c:pt idx="45">
                  <c:v>-8.6999999999999993</c:v>
                </c:pt>
                <c:pt idx="46">
                  <c:v>-11</c:v>
                </c:pt>
                <c:pt idx="47">
                  <c:v>-10.9</c:v>
                </c:pt>
                <c:pt idx="48">
                  <c:v>-10.8</c:v>
                </c:pt>
                <c:pt idx="49">
                  <c:v>-12.9</c:v>
                </c:pt>
                <c:pt idx="50">
                  <c:v>-13.7</c:v>
                </c:pt>
                <c:pt idx="51">
                  <c:v>-16</c:v>
                </c:pt>
                <c:pt idx="52">
                  <c:v>-15.9</c:v>
                </c:pt>
                <c:pt idx="53">
                  <c:v>-16.8</c:v>
                </c:pt>
                <c:pt idx="54">
                  <c:v>-16.2</c:v>
                </c:pt>
                <c:pt idx="55">
                  <c:v>-15.5</c:v>
                </c:pt>
                <c:pt idx="56">
                  <c:v>-14.2</c:v>
                </c:pt>
                <c:pt idx="57">
                  <c:v>-6.7</c:v>
                </c:pt>
                <c:pt idx="58">
                  <c:v>-8.5</c:v>
                </c:pt>
                <c:pt idx="59">
                  <c:v>-13.1</c:v>
                </c:pt>
                <c:pt idx="60">
                  <c:v>-10.3</c:v>
                </c:pt>
                <c:pt idx="61">
                  <c:v>0.9</c:v>
                </c:pt>
                <c:pt idx="62">
                  <c:v>-3.1</c:v>
                </c:pt>
                <c:pt idx="63">
                  <c:v>-10.9</c:v>
                </c:pt>
                <c:pt idx="64">
                  <c:v>-10.7</c:v>
                </c:pt>
                <c:pt idx="65">
                  <c:v>-1</c:v>
                </c:pt>
                <c:pt idx="66">
                  <c:v>2.4</c:v>
                </c:pt>
                <c:pt idx="67">
                  <c:v>-6.9</c:v>
                </c:pt>
                <c:pt idx="68">
                  <c:v>-2.2999999999999998</c:v>
                </c:pt>
                <c:pt idx="69">
                  <c:v>-1.3</c:v>
                </c:pt>
                <c:pt idx="70">
                  <c:v>1.7</c:v>
                </c:pt>
                <c:pt idx="71">
                  <c:v>1.9</c:v>
                </c:pt>
                <c:pt idx="72">
                  <c:v>1.8</c:v>
                </c:pt>
                <c:pt idx="73">
                  <c:v>1.1000000000000001</c:v>
                </c:pt>
                <c:pt idx="74">
                  <c:v>0.9</c:v>
                </c:pt>
                <c:pt idx="75">
                  <c:v>-1.5</c:v>
                </c:pt>
                <c:pt idx="76">
                  <c:v>-0.2</c:v>
                </c:pt>
                <c:pt idx="77">
                  <c:v>-0.4</c:v>
                </c:pt>
                <c:pt idx="78">
                  <c:v>-2.8</c:v>
                </c:pt>
                <c:pt idx="79">
                  <c:v>-2.2000000000000002</c:v>
                </c:pt>
                <c:pt idx="80">
                  <c:v>-2.1</c:v>
                </c:pt>
                <c:pt idx="81">
                  <c:v>-0.7</c:v>
                </c:pt>
                <c:pt idx="82">
                  <c:v>-0.4</c:v>
                </c:pt>
                <c:pt idx="83">
                  <c:v>-1.6</c:v>
                </c:pt>
                <c:pt idx="84">
                  <c:v>-2</c:v>
                </c:pt>
                <c:pt idx="85">
                  <c:v>-3.9</c:v>
                </c:pt>
                <c:pt idx="86">
                  <c:v>-5.5</c:v>
                </c:pt>
                <c:pt idx="87">
                  <c:v>-2.2999999999999998</c:v>
                </c:pt>
                <c:pt idx="88">
                  <c:v>0</c:v>
                </c:pt>
                <c:pt idx="89">
                  <c:v>-4</c:v>
                </c:pt>
                <c:pt idx="90">
                  <c:v>-3.5</c:v>
                </c:pt>
                <c:pt idx="91">
                  <c:v>0.2</c:v>
                </c:pt>
                <c:pt idx="92">
                  <c:v>-0.6</c:v>
                </c:pt>
                <c:pt idx="93">
                  <c:v>2.1</c:v>
                </c:pt>
                <c:pt idx="94">
                  <c:v>1.6</c:v>
                </c:pt>
                <c:pt idx="95">
                  <c:v>0.8</c:v>
                </c:pt>
                <c:pt idx="96">
                  <c:v>-1.2</c:v>
                </c:pt>
                <c:pt idx="97">
                  <c:v>0.4</c:v>
                </c:pt>
                <c:pt idx="98">
                  <c:v>-1.3</c:v>
                </c:pt>
                <c:pt idx="99">
                  <c:v>-0.2</c:v>
                </c:pt>
                <c:pt idx="100">
                  <c:v>-1</c:v>
                </c:pt>
                <c:pt idx="101">
                  <c:v>-0.9</c:v>
                </c:pt>
                <c:pt idx="102">
                  <c:v>0.1</c:v>
                </c:pt>
                <c:pt idx="103">
                  <c:v>-0.8</c:v>
                </c:pt>
                <c:pt idx="104">
                  <c:v>-1.5</c:v>
                </c:pt>
                <c:pt idx="105">
                  <c:v>-0.5</c:v>
                </c:pt>
                <c:pt idx="106">
                  <c:v>-1.8</c:v>
                </c:pt>
                <c:pt idx="107">
                  <c:v>-2.1</c:v>
                </c:pt>
                <c:pt idx="108">
                  <c:v>-3.2</c:v>
                </c:pt>
                <c:pt idx="109">
                  <c:v>-2.4</c:v>
                </c:pt>
                <c:pt idx="110">
                  <c:v>0.5</c:v>
                </c:pt>
                <c:pt idx="111">
                  <c:v>2.2000000000000002</c:v>
                </c:pt>
                <c:pt idx="112">
                  <c:v>2.7</c:v>
                </c:pt>
                <c:pt idx="113">
                  <c:v>1.9</c:v>
                </c:pt>
                <c:pt idx="114">
                  <c:v>3.3</c:v>
                </c:pt>
                <c:pt idx="115">
                  <c:v>2.7</c:v>
                </c:pt>
                <c:pt idx="116">
                  <c:v>1.7</c:v>
                </c:pt>
                <c:pt idx="117">
                  <c:v>1.5</c:v>
                </c:pt>
                <c:pt idx="118">
                  <c:v>0.6</c:v>
                </c:pt>
                <c:pt idx="119">
                  <c:v>-0.2</c:v>
                </c:pt>
              </c:numCache>
            </c:numRef>
          </c:yVal>
          <c:smooth val="1"/>
        </c:ser>
        <c:ser>
          <c:idx val="2"/>
          <c:order val="1"/>
          <c:tx>
            <c:strRef>
              <c:f>'2018'!$S$5744</c:f>
              <c:strCache>
                <c:ptCount val="1"/>
                <c:pt idx="0">
                  <c:v>N</c:v>
                </c:pt>
              </c:strCache>
            </c:strRef>
          </c:tx>
          <c:spPr>
            <a:ln w="28575" cap="rnd" cmpd="sng" algn="ctr">
              <a:solidFill>
                <a:srgbClr val="00B0F0"/>
              </a:solidFill>
              <a:prstDash val="solid"/>
              <a:round/>
            </a:ln>
          </c:spPr>
          <c:marker>
            <c:symbol val="none"/>
          </c:marker>
          <c:xVal>
            <c:numRef>
              <c:f>'2018'!$P$5745:$P$5864</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'2018'!$S$5745:$S$5864</c:f>
              <c:numCache>
                <c:formatCode>General</c:formatCode>
                <c:ptCount val="120"/>
                <c:pt idx="0">
                  <c:v>4</c:v>
                </c:pt>
                <c:pt idx="1">
                  <c:v>4</c:v>
                </c:pt>
                <c:pt idx="2">
                  <c:v>4</c:v>
                </c:pt>
                <c:pt idx="3">
                  <c:v>4.0999999999999996</c:v>
                </c:pt>
                <c:pt idx="4">
                  <c:v>4.3</c:v>
                </c:pt>
                <c:pt idx="5">
                  <c:v>4.5999999999999996</c:v>
                </c:pt>
                <c:pt idx="6">
                  <c:v>5.3</c:v>
                </c:pt>
                <c:pt idx="7">
                  <c:v>8.8000000000000007</c:v>
                </c:pt>
                <c:pt idx="8">
                  <c:v>10.1</c:v>
                </c:pt>
                <c:pt idx="9">
                  <c:v>10.7</c:v>
                </c:pt>
                <c:pt idx="10">
                  <c:v>11.1</c:v>
                </c:pt>
                <c:pt idx="11">
                  <c:v>11</c:v>
                </c:pt>
                <c:pt idx="12">
                  <c:v>12.6</c:v>
                </c:pt>
                <c:pt idx="13">
                  <c:v>9.3000000000000007</c:v>
                </c:pt>
                <c:pt idx="14">
                  <c:v>7.1</c:v>
                </c:pt>
                <c:pt idx="15">
                  <c:v>7.4</c:v>
                </c:pt>
                <c:pt idx="16">
                  <c:v>8.3000000000000007</c:v>
                </c:pt>
                <c:pt idx="17">
                  <c:v>8.1999999999999993</c:v>
                </c:pt>
                <c:pt idx="18">
                  <c:v>8.3000000000000007</c:v>
                </c:pt>
                <c:pt idx="19">
                  <c:v>7.2</c:v>
                </c:pt>
                <c:pt idx="20">
                  <c:v>7.1</c:v>
                </c:pt>
                <c:pt idx="21">
                  <c:v>7.3</c:v>
                </c:pt>
                <c:pt idx="22">
                  <c:v>7.2</c:v>
                </c:pt>
                <c:pt idx="23">
                  <c:v>6.3</c:v>
                </c:pt>
                <c:pt idx="24">
                  <c:v>6</c:v>
                </c:pt>
                <c:pt idx="25">
                  <c:v>6.4</c:v>
                </c:pt>
                <c:pt idx="26">
                  <c:v>6.9</c:v>
                </c:pt>
                <c:pt idx="27">
                  <c:v>7.1</c:v>
                </c:pt>
                <c:pt idx="28">
                  <c:v>7.2</c:v>
                </c:pt>
                <c:pt idx="29">
                  <c:v>7</c:v>
                </c:pt>
                <c:pt idx="30">
                  <c:v>7.2</c:v>
                </c:pt>
                <c:pt idx="31">
                  <c:v>6.6</c:v>
                </c:pt>
                <c:pt idx="32">
                  <c:v>14.4</c:v>
                </c:pt>
                <c:pt idx="33">
                  <c:v>10.6</c:v>
                </c:pt>
                <c:pt idx="34">
                  <c:v>12.7</c:v>
                </c:pt>
                <c:pt idx="35">
                  <c:v>16.8</c:v>
                </c:pt>
                <c:pt idx="36">
                  <c:v>12.3</c:v>
                </c:pt>
                <c:pt idx="37">
                  <c:v>17.2</c:v>
                </c:pt>
                <c:pt idx="38">
                  <c:v>7.1</c:v>
                </c:pt>
                <c:pt idx="39">
                  <c:v>7</c:v>
                </c:pt>
                <c:pt idx="40">
                  <c:v>5.7</c:v>
                </c:pt>
                <c:pt idx="41">
                  <c:v>6.1</c:v>
                </c:pt>
                <c:pt idx="42">
                  <c:v>6</c:v>
                </c:pt>
                <c:pt idx="43">
                  <c:v>6.2</c:v>
                </c:pt>
                <c:pt idx="44">
                  <c:v>6.9</c:v>
                </c:pt>
                <c:pt idx="45">
                  <c:v>6.2</c:v>
                </c:pt>
                <c:pt idx="46">
                  <c:v>8.5</c:v>
                </c:pt>
                <c:pt idx="47">
                  <c:v>10.9</c:v>
                </c:pt>
                <c:pt idx="48">
                  <c:v>11</c:v>
                </c:pt>
                <c:pt idx="49">
                  <c:v>12</c:v>
                </c:pt>
                <c:pt idx="50">
                  <c:v>11.8</c:v>
                </c:pt>
                <c:pt idx="51">
                  <c:v>14.2</c:v>
                </c:pt>
                <c:pt idx="52">
                  <c:v>20</c:v>
                </c:pt>
                <c:pt idx="53">
                  <c:v>20.3</c:v>
                </c:pt>
                <c:pt idx="54">
                  <c:v>20.8</c:v>
                </c:pt>
                <c:pt idx="55">
                  <c:v>23</c:v>
                </c:pt>
                <c:pt idx="56">
                  <c:v>23.2</c:v>
                </c:pt>
                <c:pt idx="57">
                  <c:v>16.7</c:v>
                </c:pt>
                <c:pt idx="58">
                  <c:v>9.3000000000000007</c:v>
                </c:pt>
                <c:pt idx="59">
                  <c:v>6.8</c:v>
                </c:pt>
                <c:pt idx="60">
                  <c:v>10.7</c:v>
                </c:pt>
                <c:pt idx="61">
                  <c:v>17.399999999999999</c:v>
                </c:pt>
                <c:pt idx="62">
                  <c:v>14.1</c:v>
                </c:pt>
                <c:pt idx="63">
                  <c:v>10.5</c:v>
                </c:pt>
                <c:pt idx="64">
                  <c:v>9.6999999999999993</c:v>
                </c:pt>
                <c:pt idx="65">
                  <c:v>10.8</c:v>
                </c:pt>
                <c:pt idx="66">
                  <c:v>10</c:v>
                </c:pt>
                <c:pt idx="67">
                  <c:v>6.6</c:v>
                </c:pt>
                <c:pt idx="68">
                  <c:v>5.8</c:v>
                </c:pt>
                <c:pt idx="69">
                  <c:v>5</c:v>
                </c:pt>
                <c:pt idx="70">
                  <c:v>3.5</c:v>
                </c:pt>
                <c:pt idx="71">
                  <c:v>2.6</c:v>
                </c:pt>
                <c:pt idx="72">
                  <c:v>2.7</c:v>
                </c:pt>
                <c:pt idx="73">
                  <c:v>2.7</c:v>
                </c:pt>
                <c:pt idx="74">
                  <c:v>2.1</c:v>
                </c:pt>
                <c:pt idx="75">
                  <c:v>2.2000000000000002</c:v>
                </c:pt>
                <c:pt idx="76">
                  <c:v>2.8</c:v>
                </c:pt>
                <c:pt idx="77">
                  <c:v>3</c:v>
                </c:pt>
                <c:pt idx="78">
                  <c:v>3</c:v>
                </c:pt>
                <c:pt idx="79">
                  <c:v>3</c:v>
                </c:pt>
                <c:pt idx="80">
                  <c:v>3.1</c:v>
                </c:pt>
                <c:pt idx="81">
                  <c:v>2.9</c:v>
                </c:pt>
                <c:pt idx="82">
                  <c:v>2.9</c:v>
                </c:pt>
                <c:pt idx="83">
                  <c:v>2.7</c:v>
                </c:pt>
                <c:pt idx="84">
                  <c:v>2.6</c:v>
                </c:pt>
                <c:pt idx="85">
                  <c:v>3.7</c:v>
                </c:pt>
                <c:pt idx="86">
                  <c:v>4</c:v>
                </c:pt>
                <c:pt idx="87">
                  <c:v>4.4000000000000004</c:v>
                </c:pt>
                <c:pt idx="88">
                  <c:v>3.7</c:v>
                </c:pt>
                <c:pt idx="89">
                  <c:v>3.9</c:v>
                </c:pt>
                <c:pt idx="90">
                  <c:v>3.4</c:v>
                </c:pt>
                <c:pt idx="91">
                  <c:v>3.3</c:v>
                </c:pt>
                <c:pt idx="92">
                  <c:v>3.1</c:v>
                </c:pt>
                <c:pt idx="93">
                  <c:v>2.8</c:v>
                </c:pt>
                <c:pt idx="94">
                  <c:v>2.6</c:v>
                </c:pt>
                <c:pt idx="95">
                  <c:v>2.7</c:v>
                </c:pt>
                <c:pt idx="96">
                  <c:v>3.4</c:v>
                </c:pt>
                <c:pt idx="97">
                  <c:v>3.4</c:v>
                </c:pt>
                <c:pt idx="98">
                  <c:v>3</c:v>
                </c:pt>
                <c:pt idx="99">
                  <c:v>3.1</c:v>
                </c:pt>
                <c:pt idx="100">
                  <c:v>2.9</c:v>
                </c:pt>
                <c:pt idx="101">
                  <c:v>2.9</c:v>
                </c:pt>
                <c:pt idx="102">
                  <c:v>2.9</c:v>
                </c:pt>
                <c:pt idx="103">
                  <c:v>3.1</c:v>
                </c:pt>
                <c:pt idx="104">
                  <c:v>3.1</c:v>
                </c:pt>
                <c:pt idx="105">
                  <c:v>2.9</c:v>
                </c:pt>
                <c:pt idx="106">
                  <c:v>2.8</c:v>
                </c:pt>
                <c:pt idx="107">
                  <c:v>2.4</c:v>
                </c:pt>
                <c:pt idx="108">
                  <c:v>2.4</c:v>
                </c:pt>
                <c:pt idx="109">
                  <c:v>2.7</c:v>
                </c:pt>
                <c:pt idx="110">
                  <c:v>2.9</c:v>
                </c:pt>
                <c:pt idx="111">
                  <c:v>2.7</c:v>
                </c:pt>
                <c:pt idx="112">
                  <c:v>2.8</c:v>
                </c:pt>
                <c:pt idx="113">
                  <c:v>3.3</c:v>
                </c:pt>
                <c:pt idx="114">
                  <c:v>3.2</c:v>
                </c:pt>
                <c:pt idx="115">
                  <c:v>2.7</c:v>
                </c:pt>
                <c:pt idx="116">
                  <c:v>2.6</c:v>
                </c:pt>
                <c:pt idx="117">
                  <c:v>2.8</c:v>
                </c:pt>
                <c:pt idx="118">
                  <c:v>2.9</c:v>
                </c:pt>
                <c:pt idx="119">
                  <c:v>2.8</c:v>
                </c:pt>
              </c:numCache>
            </c:numRef>
          </c:yVal>
          <c:smooth val="1"/>
        </c:ser>
        <c:ser>
          <c:idx val="3"/>
          <c:order val="2"/>
          <c:tx>
            <c:strRef>
              <c:f>'2018'!$T$5744</c:f>
              <c:strCache>
                <c:ptCount val="1"/>
                <c:pt idx="0">
                  <c:v>V</c:v>
                </c:pt>
              </c:strCache>
            </c:strRef>
          </c:tx>
          <c:spPr>
            <a:ln w="28575" cap="rnd" cmpd="sng" algn="ctr">
              <a:solidFill>
                <a:srgbClr val="92D050"/>
              </a:solidFill>
              <a:prstDash val="solid"/>
              <a:round/>
            </a:ln>
          </c:spPr>
          <c:marker>
            <c:symbol val="none"/>
          </c:marker>
          <c:xVal>
            <c:numRef>
              <c:f>'2018'!$P$5745:$P$5864</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'2018'!$T$5745:$T$5864</c:f>
              <c:numCache>
                <c:formatCode>General</c:formatCode>
                <c:ptCount val="120"/>
                <c:pt idx="0">
                  <c:v>36</c:v>
                </c:pt>
                <c:pt idx="1">
                  <c:v>35.6</c:v>
                </c:pt>
                <c:pt idx="2">
                  <c:v>35.799999999999997</c:v>
                </c:pt>
                <c:pt idx="3">
                  <c:v>35.9</c:v>
                </c:pt>
                <c:pt idx="4">
                  <c:v>36.1</c:v>
                </c:pt>
                <c:pt idx="5">
                  <c:v>36.200000000000003</c:v>
                </c:pt>
                <c:pt idx="6">
                  <c:v>36.299999999999997</c:v>
                </c:pt>
                <c:pt idx="7">
                  <c:v>38.4</c:v>
                </c:pt>
                <c:pt idx="8">
                  <c:v>37.9</c:v>
                </c:pt>
                <c:pt idx="9">
                  <c:v>37.5</c:v>
                </c:pt>
                <c:pt idx="10">
                  <c:v>37.200000000000003</c:v>
                </c:pt>
                <c:pt idx="11">
                  <c:v>36.799999999999997</c:v>
                </c:pt>
                <c:pt idx="12">
                  <c:v>36.799999999999997</c:v>
                </c:pt>
                <c:pt idx="13">
                  <c:v>36.5</c:v>
                </c:pt>
                <c:pt idx="14">
                  <c:v>36.4</c:v>
                </c:pt>
                <c:pt idx="15">
                  <c:v>36</c:v>
                </c:pt>
                <c:pt idx="16">
                  <c:v>35.799999999999997</c:v>
                </c:pt>
                <c:pt idx="17">
                  <c:v>35.1</c:v>
                </c:pt>
                <c:pt idx="18">
                  <c:v>35.1</c:v>
                </c:pt>
                <c:pt idx="19">
                  <c:v>34.799999999999997</c:v>
                </c:pt>
                <c:pt idx="20">
                  <c:v>34.299999999999997</c:v>
                </c:pt>
                <c:pt idx="21">
                  <c:v>33.700000000000003</c:v>
                </c:pt>
                <c:pt idx="22">
                  <c:v>33.4</c:v>
                </c:pt>
                <c:pt idx="23">
                  <c:v>32.799999999999997</c:v>
                </c:pt>
                <c:pt idx="24">
                  <c:v>33.1</c:v>
                </c:pt>
                <c:pt idx="25">
                  <c:v>33.5</c:v>
                </c:pt>
                <c:pt idx="26">
                  <c:v>33.700000000000003</c:v>
                </c:pt>
                <c:pt idx="27">
                  <c:v>37.5</c:v>
                </c:pt>
                <c:pt idx="28">
                  <c:v>37.9</c:v>
                </c:pt>
                <c:pt idx="29">
                  <c:v>38.200000000000003</c:v>
                </c:pt>
                <c:pt idx="30">
                  <c:v>38.4</c:v>
                </c:pt>
                <c:pt idx="31">
                  <c:v>39.700000000000003</c:v>
                </c:pt>
                <c:pt idx="32">
                  <c:v>42.6</c:v>
                </c:pt>
                <c:pt idx="33">
                  <c:v>41.4</c:v>
                </c:pt>
                <c:pt idx="34">
                  <c:v>40.5</c:v>
                </c:pt>
                <c:pt idx="35">
                  <c:v>39.5</c:v>
                </c:pt>
                <c:pt idx="36">
                  <c:v>40.1</c:v>
                </c:pt>
                <c:pt idx="37">
                  <c:v>40.9</c:v>
                </c:pt>
                <c:pt idx="38">
                  <c:v>44.4</c:v>
                </c:pt>
                <c:pt idx="39">
                  <c:v>43.9</c:v>
                </c:pt>
                <c:pt idx="40">
                  <c:v>42.2</c:v>
                </c:pt>
                <c:pt idx="41">
                  <c:v>41.8</c:v>
                </c:pt>
                <c:pt idx="42">
                  <c:v>41.4</c:v>
                </c:pt>
                <c:pt idx="43">
                  <c:v>41.3</c:v>
                </c:pt>
                <c:pt idx="44">
                  <c:v>41.2</c:v>
                </c:pt>
                <c:pt idx="45">
                  <c:v>40.799999999999997</c:v>
                </c:pt>
                <c:pt idx="46">
                  <c:v>40.700000000000003</c:v>
                </c:pt>
                <c:pt idx="47">
                  <c:v>41.2</c:v>
                </c:pt>
                <c:pt idx="48">
                  <c:v>40.700000000000003</c:v>
                </c:pt>
                <c:pt idx="49">
                  <c:v>41</c:v>
                </c:pt>
                <c:pt idx="50">
                  <c:v>40.1</c:v>
                </c:pt>
                <c:pt idx="51">
                  <c:v>40.299999999999997</c:v>
                </c:pt>
                <c:pt idx="52">
                  <c:v>40.1</c:v>
                </c:pt>
                <c:pt idx="53">
                  <c:v>39.5</c:v>
                </c:pt>
                <c:pt idx="54">
                  <c:v>38.6</c:v>
                </c:pt>
                <c:pt idx="55">
                  <c:v>37.799999999999997</c:v>
                </c:pt>
                <c:pt idx="56">
                  <c:v>37.700000000000003</c:v>
                </c:pt>
                <c:pt idx="57">
                  <c:v>39.5</c:v>
                </c:pt>
                <c:pt idx="58">
                  <c:v>40.4</c:v>
                </c:pt>
                <c:pt idx="59">
                  <c:v>41.6</c:v>
                </c:pt>
                <c:pt idx="60">
                  <c:v>41.4</c:v>
                </c:pt>
                <c:pt idx="61">
                  <c:v>42.4</c:v>
                </c:pt>
                <c:pt idx="62">
                  <c:v>44.9</c:v>
                </c:pt>
                <c:pt idx="63">
                  <c:v>45.3</c:v>
                </c:pt>
                <c:pt idx="64">
                  <c:v>45.1</c:v>
                </c:pt>
                <c:pt idx="65">
                  <c:v>45.5</c:v>
                </c:pt>
                <c:pt idx="66">
                  <c:v>46.7</c:v>
                </c:pt>
                <c:pt idx="67">
                  <c:v>50.3</c:v>
                </c:pt>
                <c:pt idx="68">
                  <c:v>50.5</c:v>
                </c:pt>
                <c:pt idx="69">
                  <c:v>50.4</c:v>
                </c:pt>
                <c:pt idx="70">
                  <c:v>52.2</c:v>
                </c:pt>
                <c:pt idx="71">
                  <c:v>53.7</c:v>
                </c:pt>
                <c:pt idx="72">
                  <c:v>53</c:v>
                </c:pt>
                <c:pt idx="73">
                  <c:v>54.1</c:v>
                </c:pt>
                <c:pt idx="74">
                  <c:v>52.1</c:v>
                </c:pt>
                <c:pt idx="75">
                  <c:v>52.9</c:v>
                </c:pt>
                <c:pt idx="76">
                  <c:v>54.8</c:v>
                </c:pt>
                <c:pt idx="77">
                  <c:v>55.6</c:v>
                </c:pt>
                <c:pt idx="78">
                  <c:v>56.9</c:v>
                </c:pt>
                <c:pt idx="79">
                  <c:v>57.3</c:v>
                </c:pt>
                <c:pt idx="80">
                  <c:v>56.4</c:v>
                </c:pt>
                <c:pt idx="81">
                  <c:v>55</c:v>
                </c:pt>
                <c:pt idx="82">
                  <c:v>53.8</c:v>
                </c:pt>
                <c:pt idx="83">
                  <c:v>53.8</c:v>
                </c:pt>
                <c:pt idx="84">
                  <c:v>52.8</c:v>
                </c:pt>
                <c:pt idx="85">
                  <c:v>55</c:v>
                </c:pt>
                <c:pt idx="86">
                  <c:v>55</c:v>
                </c:pt>
                <c:pt idx="87">
                  <c:v>54.4</c:v>
                </c:pt>
                <c:pt idx="88">
                  <c:v>55.2</c:v>
                </c:pt>
                <c:pt idx="89">
                  <c:v>61.9</c:v>
                </c:pt>
                <c:pt idx="90">
                  <c:v>61.6</c:v>
                </c:pt>
                <c:pt idx="91">
                  <c:v>61.7</c:v>
                </c:pt>
                <c:pt idx="92">
                  <c:v>60.6</c:v>
                </c:pt>
                <c:pt idx="93">
                  <c:v>60.3</c:v>
                </c:pt>
                <c:pt idx="94">
                  <c:v>58.7</c:v>
                </c:pt>
                <c:pt idx="95">
                  <c:v>58.2</c:v>
                </c:pt>
                <c:pt idx="96">
                  <c:v>57.3</c:v>
                </c:pt>
                <c:pt idx="97">
                  <c:v>56.4</c:v>
                </c:pt>
                <c:pt idx="98">
                  <c:v>56.2</c:v>
                </c:pt>
                <c:pt idx="99">
                  <c:v>56</c:v>
                </c:pt>
                <c:pt idx="100">
                  <c:v>57.9</c:v>
                </c:pt>
                <c:pt idx="101">
                  <c:v>56.6</c:v>
                </c:pt>
                <c:pt idx="102">
                  <c:v>54.9</c:v>
                </c:pt>
                <c:pt idx="103">
                  <c:v>54.2</c:v>
                </c:pt>
                <c:pt idx="104">
                  <c:v>53.5</c:v>
                </c:pt>
                <c:pt idx="105">
                  <c:v>52</c:v>
                </c:pt>
                <c:pt idx="106">
                  <c:v>52.8</c:v>
                </c:pt>
                <c:pt idx="107">
                  <c:v>53.7</c:v>
                </c:pt>
                <c:pt idx="108">
                  <c:v>53.6</c:v>
                </c:pt>
                <c:pt idx="109">
                  <c:v>53.2</c:v>
                </c:pt>
                <c:pt idx="110">
                  <c:v>51.2</c:v>
                </c:pt>
                <c:pt idx="111">
                  <c:v>50.7</c:v>
                </c:pt>
                <c:pt idx="112">
                  <c:v>50.5</c:v>
                </c:pt>
                <c:pt idx="113">
                  <c:v>50.1</c:v>
                </c:pt>
                <c:pt idx="114">
                  <c:v>50.2</c:v>
                </c:pt>
                <c:pt idx="115">
                  <c:v>51.8</c:v>
                </c:pt>
                <c:pt idx="116">
                  <c:v>53.6</c:v>
                </c:pt>
                <c:pt idx="117">
                  <c:v>53.6</c:v>
                </c:pt>
                <c:pt idx="118">
                  <c:v>53.8</c:v>
                </c:pt>
                <c:pt idx="119">
                  <c:v>53.5</c:v>
                </c:pt>
              </c:numCache>
            </c:numRef>
          </c:yVal>
          <c:smooth val="1"/>
        </c:ser>
        <c:ser>
          <c:idx val="4"/>
          <c:order val="3"/>
          <c:tx>
            <c:strRef>
              <c:f>'2018'!$U$5744</c:f>
              <c:strCache>
                <c:ptCount val="1"/>
                <c:pt idx="0">
                  <c:v>P</c:v>
                </c:pt>
              </c:strCache>
            </c:strRef>
          </c:tx>
          <c:spPr>
            <a:ln w="28575" cap="rnd" cmpd="sng" algn="ctr">
              <a:solidFill>
                <a:srgbClr val="FFC000"/>
              </a:solidFill>
              <a:prstDash val="solid"/>
              <a:round/>
            </a:ln>
          </c:spPr>
          <c:marker>
            <c:symbol val="none"/>
          </c:marker>
          <c:xVal>
            <c:numRef>
              <c:f>'2018'!$P$5745:$P$5864</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'2018'!$U$5745:$U$5864</c:f>
              <c:numCache>
                <c:formatCode>General</c:formatCode>
                <c:ptCount val="120"/>
                <c:pt idx="0">
                  <c:v>0.98</c:v>
                </c:pt>
                <c:pt idx="1">
                  <c:v>0.95</c:v>
                </c:pt>
                <c:pt idx="2">
                  <c:v>0.96</c:v>
                </c:pt>
                <c:pt idx="3">
                  <c:v>0.98</c:v>
                </c:pt>
                <c:pt idx="4">
                  <c:v>1.02</c:v>
                </c:pt>
                <c:pt idx="5">
                  <c:v>1.07</c:v>
                </c:pt>
                <c:pt idx="6">
                  <c:v>1.3</c:v>
                </c:pt>
                <c:pt idx="7">
                  <c:v>2.34</c:v>
                </c:pt>
                <c:pt idx="8">
                  <c:v>2.65</c:v>
                </c:pt>
                <c:pt idx="9">
                  <c:v>2.7</c:v>
                </c:pt>
                <c:pt idx="10">
                  <c:v>2.81</c:v>
                </c:pt>
                <c:pt idx="11">
                  <c:v>2.7</c:v>
                </c:pt>
                <c:pt idx="12">
                  <c:v>2.96</c:v>
                </c:pt>
                <c:pt idx="13">
                  <c:v>2.11</c:v>
                </c:pt>
                <c:pt idx="14">
                  <c:v>1.64</c:v>
                </c:pt>
                <c:pt idx="15">
                  <c:v>1.7</c:v>
                </c:pt>
                <c:pt idx="16">
                  <c:v>1.93</c:v>
                </c:pt>
                <c:pt idx="17">
                  <c:v>1.82</c:v>
                </c:pt>
                <c:pt idx="18">
                  <c:v>1.83</c:v>
                </c:pt>
                <c:pt idx="19">
                  <c:v>1.57</c:v>
                </c:pt>
                <c:pt idx="20">
                  <c:v>1.5</c:v>
                </c:pt>
                <c:pt idx="21">
                  <c:v>1.48</c:v>
                </c:pt>
                <c:pt idx="22">
                  <c:v>1.43</c:v>
                </c:pt>
                <c:pt idx="23">
                  <c:v>1.21</c:v>
                </c:pt>
                <c:pt idx="24">
                  <c:v>1.17</c:v>
                </c:pt>
                <c:pt idx="25">
                  <c:v>1.28</c:v>
                </c:pt>
                <c:pt idx="26">
                  <c:v>1.4</c:v>
                </c:pt>
                <c:pt idx="27">
                  <c:v>1.78</c:v>
                </c:pt>
                <c:pt idx="28">
                  <c:v>1.84</c:v>
                </c:pt>
                <c:pt idx="29">
                  <c:v>1.79</c:v>
                </c:pt>
                <c:pt idx="30">
                  <c:v>1.85</c:v>
                </c:pt>
                <c:pt idx="31">
                  <c:v>1.83</c:v>
                </c:pt>
                <c:pt idx="32">
                  <c:v>4.8</c:v>
                </c:pt>
                <c:pt idx="33">
                  <c:v>3.24</c:v>
                </c:pt>
                <c:pt idx="34">
                  <c:v>3.7</c:v>
                </c:pt>
                <c:pt idx="35">
                  <c:v>4.6399999999999997</c:v>
                </c:pt>
                <c:pt idx="36">
                  <c:v>3.5</c:v>
                </c:pt>
                <c:pt idx="37">
                  <c:v>5</c:v>
                </c:pt>
                <c:pt idx="38">
                  <c:v>2.57</c:v>
                </c:pt>
                <c:pt idx="39">
                  <c:v>2.48</c:v>
                </c:pt>
                <c:pt idx="40">
                  <c:v>2.0499999999999998</c:v>
                </c:pt>
                <c:pt idx="41">
                  <c:v>2.21</c:v>
                </c:pt>
                <c:pt idx="42">
                  <c:v>2.09</c:v>
                </c:pt>
                <c:pt idx="43">
                  <c:v>2.13</c:v>
                </c:pt>
                <c:pt idx="44">
                  <c:v>2.25</c:v>
                </c:pt>
                <c:pt idx="45">
                  <c:v>2.0099999999999998</c:v>
                </c:pt>
                <c:pt idx="46">
                  <c:v>2.7</c:v>
                </c:pt>
                <c:pt idx="47">
                  <c:v>3.7</c:v>
                </c:pt>
                <c:pt idx="48">
                  <c:v>3.7</c:v>
                </c:pt>
                <c:pt idx="49">
                  <c:v>4.04</c:v>
                </c:pt>
                <c:pt idx="50">
                  <c:v>3.65</c:v>
                </c:pt>
                <c:pt idx="51">
                  <c:v>4.3099999999999996</c:v>
                </c:pt>
                <c:pt idx="52">
                  <c:v>5.76</c:v>
                </c:pt>
                <c:pt idx="53">
                  <c:v>5.65</c:v>
                </c:pt>
                <c:pt idx="54">
                  <c:v>5.59</c:v>
                </c:pt>
                <c:pt idx="55">
                  <c:v>6.02</c:v>
                </c:pt>
                <c:pt idx="56">
                  <c:v>5.84</c:v>
                </c:pt>
                <c:pt idx="57">
                  <c:v>4.75</c:v>
                </c:pt>
                <c:pt idx="58">
                  <c:v>3.05</c:v>
                </c:pt>
                <c:pt idx="59">
                  <c:v>2.44</c:v>
                </c:pt>
                <c:pt idx="60">
                  <c:v>3.47</c:v>
                </c:pt>
                <c:pt idx="61">
                  <c:v>6.02</c:v>
                </c:pt>
                <c:pt idx="62">
                  <c:v>5.73</c:v>
                </c:pt>
                <c:pt idx="63">
                  <c:v>4.68</c:v>
                </c:pt>
                <c:pt idx="64">
                  <c:v>4.05</c:v>
                </c:pt>
                <c:pt idx="65">
                  <c:v>4.2300000000000004</c:v>
                </c:pt>
                <c:pt idx="66">
                  <c:v>4.28</c:v>
                </c:pt>
                <c:pt idx="67">
                  <c:v>3.25</c:v>
                </c:pt>
                <c:pt idx="68">
                  <c:v>2.93</c:v>
                </c:pt>
                <c:pt idx="69">
                  <c:v>2.4900000000000002</c:v>
                </c:pt>
                <c:pt idx="70">
                  <c:v>1.8</c:v>
                </c:pt>
                <c:pt idx="71">
                  <c:v>1.4</c:v>
                </c:pt>
                <c:pt idx="72">
                  <c:v>1.41</c:v>
                </c:pt>
                <c:pt idx="73">
                  <c:v>1.48</c:v>
                </c:pt>
                <c:pt idx="74">
                  <c:v>1.0900000000000001</c:v>
                </c:pt>
                <c:pt idx="75">
                  <c:v>1.1599999999999999</c:v>
                </c:pt>
                <c:pt idx="76">
                  <c:v>1.68</c:v>
                </c:pt>
                <c:pt idx="77">
                  <c:v>1.88</c:v>
                </c:pt>
                <c:pt idx="78">
                  <c:v>1.92</c:v>
                </c:pt>
                <c:pt idx="79">
                  <c:v>1.98</c:v>
                </c:pt>
                <c:pt idx="80">
                  <c:v>1.97</c:v>
                </c:pt>
                <c:pt idx="81">
                  <c:v>1.8</c:v>
                </c:pt>
                <c:pt idx="82">
                  <c:v>1.7</c:v>
                </c:pt>
                <c:pt idx="83">
                  <c:v>1.56</c:v>
                </c:pt>
                <c:pt idx="84">
                  <c:v>1.5</c:v>
                </c:pt>
                <c:pt idx="85">
                  <c:v>2.2000000000000002</c:v>
                </c:pt>
                <c:pt idx="86">
                  <c:v>2.41</c:v>
                </c:pt>
                <c:pt idx="87">
                  <c:v>2.61</c:v>
                </c:pt>
                <c:pt idx="88">
                  <c:v>2.2599999999999998</c:v>
                </c:pt>
                <c:pt idx="89">
                  <c:v>2.98</c:v>
                </c:pt>
                <c:pt idx="90">
                  <c:v>2.74</c:v>
                </c:pt>
                <c:pt idx="91">
                  <c:v>2.62</c:v>
                </c:pt>
                <c:pt idx="92">
                  <c:v>2.34</c:v>
                </c:pt>
                <c:pt idx="93">
                  <c:v>2.0299999999999998</c:v>
                </c:pt>
                <c:pt idx="94">
                  <c:v>1.77</c:v>
                </c:pt>
                <c:pt idx="95">
                  <c:v>1.8</c:v>
                </c:pt>
                <c:pt idx="96">
                  <c:v>2.2999999999999998</c:v>
                </c:pt>
                <c:pt idx="97">
                  <c:v>2.13</c:v>
                </c:pt>
                <c:pt idx="98">
                  <c:v>1.96</c:v>
                </c:pt>
                <c:pt idx="99">
                  <c:v>1.97</c:v>
                </c:pt>
                <c:pt idx="100">
                  <c:v>1.86</c:v>
                </c:pt>
                <c:pt idx="101">
                  <c:v>1.79</c:v>
                </c:pt>
                <c:pt idx="102">
                  <c:v>1.76</c:v>
                </c:pt>
                <c:pt idx="103">
                  <c:v>1.82</c:v>
                </c:pt>
                <c:pt idx="104">
                  <c:v>1.79</c:v>
                </c:pt>
                <c:pt idx="105">
                  <c:v>1.58</c:v>
                </c:pt>
                <c:pt idx="106">
                  <c:v>1.58</c:v>
                </c:pt>
                <c:pt idx="107">
                  <c:v>1.42</c:v>
                </c:pt>
                <c:pt idx="108">
                  <c:v>1.42</c:v>
                </c:pt>
                <c:pt idx="109">
                  <c:v>1.59</c:v>
                </c:pt>
                <c:pt idx="110">
                  <c:v>1.49</c:v>
                </c:pt>
                <c:pt idx="111">
                  <c:v>1.37</c:v>
                </c:pt>
                <c:pt idx="112">
                  <c:v>1.43</c:v>
                </c:pt>
                <c:pt idx="113">
                  <c:v>1.62</c:v>
                </c:pt>
                <c:pt idx="114">
                  <c:v>1.51</c:v>
                </c:pt>
                <c:pt idx="115">
                  <c:v>1.39</c:v>
                </c:pt>
                <c:pt idx="116">
                  <c:v>1.46</c:v>
                </c:pt>
                <c:pt idx="117">
                  <c:v>1.6</c:v>
                </c:pt>
                <c:pt idx="118">
                  <c:v>1.7</c:v>
                </c:pt>
                <c:pt idx="119">
                  <c:v>1.61</c:v>
                </c:pt>
              </c:numCache>
            </c:numRef>
          </c:yVal>
          <c:smooth val="1"/>
        </c:ser>
        <c:ser>
          <c:idx val="5"/>
          <c:order val="4"/>
          <c:tx>
            <c:strRef>
              <c:f>'2018'!$V$5744</c:f>
              <c:strCache>
                <c:ptCount val="1"/>
                <c:pt idx="0">
                  <c:v>Em</c:v>
                </c:pt>
              </c:strCache>
            </c:strRef>
          </c:tx>
          <c:spPr>
            <a:ln w="28575" cap="rnd" cmpd="sng" algn="ctr">
              <a:solidFill>
                <a:srgbClr val="FF00FF"/>
              </a:solidFill>
              <a:prstDash val="solid"/>
              <a:round/>
            </a:ln>
          </c:spPr>
          <c:marker>
            <c:symbol val="none"/>
          </c:marker>
          <c:xVal>
            <c:numRef>
              <c:f>'2018'!$P$5745:$P$5864</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'2018'!$V$5745:$V$5864</c:f>
              <c:numCache>
                <c:formatCode>General</c:formatCode>
                <c:ptCount val="120"/>
                <c:pt idx="0">
                  <c:v>-0.68</c:v>
                </c:pt>
                <c:pt idx="1">
                  <c:v>-0.11</c:v>
                </c:pt>
                <c:pt idx="2">
                  <c:v>-0.21</c:v>
                </c:pt>
                <c:pt idx="3">
                  <c:v>0.39</c:v>
                </c:pt>
                <c:pt idx="4">
                  <c:v>0.25</c:v>
                </c:pt>
                <c:pt idx="5">
                  <c:v>0.69</c:v>
                </c:pt>
                <c:pt idx="6">
                  <c:v>-0.73</c:v>
                </c:pt>
                <c:pt idx="7">
                  <c:v>-0.19</c:v>
                </c:pt>
                <c:pt idx="8">
                  <c:v>0.61</c:v>
                </c:pt>
                <c:pt idx="9">
                  <c:v>0.34</c:v>
                </c:pt>
                <c:pt idx="10">
                  <c:v>-0.26</c:v>
                </c:pt>
                <c:pt idx="11">
                  <c:v>-1.73</c:v>
                </c:pt>
                <c:pt idx="12">
                  <c:v>0.4</c:v>
                </c:pt>
                <c:pt idx="13">
                  <c:v>1.5</c:v>
                </c:pt>
                <c:pt idx="14">
                  <c:v>0.87</c:v>
                </c:pt>
                <c:pt idx="15">
                  <c:v>0.22</c:v>
                </c:pt>
                <c:pt idx="16">
                  <c:v>-0.11</c:v>
                </c:pt>
                <c:pt idx="17">
                  <c:v>-0.88</c:v>
                </c:pt>
                <c:pt idx="18">
                  <c:v>-0.74</c:v>
                </c:pt>
                <c:pt idx="19">
                  <c:v>-0.24</c:v>
                </c:pt>
                <c:pt idx="20">
                  <c:v>-0.65</c:v>
                </c:pt>
                <c:pt idx="21">
                  <c:v>-0.54</c:v>
                </c:pt>
                <c:pt idx="22">
                  <c:v>-0.83</c:v>
                </c:pt>
                <c:pt idx="23">
                  <c:v>-0.89</c:v>
                </c:pt>
                <c:pt idx="24">
                  <c:v>-0.73</c:v>
                </c:pt>
                <c:pt idx="25">
                  <c:v>-0.87</c:v>
                </c:pt>
                <c:pt idx="26">
                  <c:v>-0.84</c:v>
                </c:pt>
                <c:pt idx="27">
                  <c:v>-0.9</c:v>
                </c:pt>
                <c:pt idx="28">
                  <c:v>-1.82</c:v>
                </c:pt>
                <c:pt idx="29">
                  <c:v>-2.1</c:v>
                </c:pt>
                <c:pt idx="30">
                  <c:v>-2.46</c:v>
                </c:pt>
                <c:pt idx="31">
                  <c:v>-2.54</c:v>
                </c:pt>
                <c:pt idx="32">
                  <c:v>-1.79</c:v>
                </c:pt>
                <c:pt idx="33">
                  <c:v>-3.39</c:v>
                </c:pt>
                <c:pt idx="34">
                  <c:v>-2.96</c:v>
                </c:pt>
                <c:pt idx="35">
                  <c:v>-2.25</c:v>
                </c:pt>
                <c:pt idx="36">
                  <c:v>-2.89</c:v>
                </c:pt>
                <c:pt idx="37">
                  <c:v>-2.78</c:v>
                </c:pt>
                <c:pt idx="38">
                  <c:v>-4</c:v>
                </c:pt>
                <c:pt idx="39">
                  <c:v>-2.37</c:v>
                </c:pt>
                <c:pt idx="40">
                  <c:v>0.13</c:v>
                </c:pt>
                <c:pt idx="41">
                  <c:v>1.63</c:v>
                </c:pt>
                <c:pt idx="42">
                  <c:v>3.1</c:v>
                </c:pt>
                <c:pt idx="43">
                  <c:v>2.85</c:v>
                </c:pt>
                <c:pt idx="44">
                  <c:v>3.58</c:v>
                </c:pt>
                <c:pt idx="45">
                  <c:v>3.55</c:v>
                </c:pt>
                <c:pt idx="46">
                  <c:v>4.4800000000000004</c:v>
                </c:pt>
                <c:pt idx="47">
                  <c:v>4.49</c:v>
                </c:pt>
                <c:pt idx="48">
                  <c:v>4.4000000000000004</c:v>
                </c:pt>
                <c:pt idx="49">
                  <c:v>5.29</c:v>
                </c:pt>
                <c:pt idx="50">
                  <c:v>5.49</c:v>
                </c:pt>
                <c:pt idx="51">
                  <c:v>6.45</c:v>
                </c:pt>
                <c:pt idx="52">
                  <c:v>6.38</c:v>
                </c:pt>
                <c:pt idx="53">
                  <c:v>6.64</c:v>
                </c:pt>
                <c:pt idx="54">
                  <c:v>6.25</c:v>
                </c:pt>
                <c:pt idx="55">
                  <c:v>5.86</c:v>
                </c:pt>
                <c:pt idx="56">
                  <c:v>5.35</c:v>
                </c:pt>
                <c:pt idx="57">
                  <c:v>2.65</c:v>
                </c:pt>
                <c:pt idx="58">
                  <c:v>3.43</c:v>
                </c:pt>
                <c:pt idx="59">
                  <c:v>5.45</c:v>
                </c:pt>
                <c:pt idx="60">
                  <c:v>4.26</c:v>
                </c:pt>
                <c:pt idx="61">
                  <c:v>-0.38</c:v>
                </c:pt>
                <c:pt idx="62">
                  <c:v>1.39</c:v>
                </c:pt>
                <c:pt idx="63">
                  <c:v>4.9400000000000004</c:v>
                </c:pt>
                <c:pt idx="64">
                  <c:v>4.83</c:v>
                </c:pt>
                <c:pt idx="65">
                  <c:v>0.46</c:v>
                </c:pt>
                <c:pt idx="66">
                  <c:v>-1.1200000000000001</c:v>
                </c:pt>
                <c:pt idx="67">
                  <c:v>3.47</c:v>
                </c:pt>
                <c:pt idx="68">
                  <c:v>1.1599999999999999</c:v>
                </c:pt>
                <c:pt idx="69">
                  <c:v>0.66</c:v>
                </c:pt>
                <c:pt idx="70">
                  <c:v>-0.89</c:v>
                </c:pt>
                <c:pt idx="71">
                  <c:v>-1.02</c:v>
                </c:pt>
                <c:pt idx="72">
                  <c:v>-0.95</c:v>
                </c:pt>
                <c:pt idx="73">
                  <c:v>-0.6</c:v>
                </c:pt>
                <c:pt idx="74">
                  <c:v>-0.47</c:v>
                </c:pt>
                <c:pt idx="75">
                  <c:v>0.79</c:v>
                </c:pt>
                <c:pt idx="76">
                  <c:v>0.11</c:v>
                </c:pt>
                <c:pt idx="77">
                  <c:v>0.22</c:v>
                </c:pt>
                <c:pt idx="78">
                  <c:v>1.59</c:v>
                </c:pt>
                <c:pt idx="79">
                  <c:v>1.26</c:v>
                </c:pt>
                <c:pt idx="80">
                  <c:v>1.18</c:v>
                </c:pt>
                <c:pt idx="81">
                  <c:v>0.39</c:v>
                </c:pt>
                <c:pt idx="82">
                  <c:v>0.22</c:v>
                </c:pt>
                <c:pt idx="83">
                  <c:v>0.86</c:v>
                </c:pt>
                <c:pt idx="84">
                  <c:v>1.06</c:v>
                </c:pt>
                <c:pt idx="85">
                  <c:v>2.15</c:v>
                </c:pt>
                <c:pt idx="86">
                  <c:v>3.02</c:v>
                </c:pt>
                <c:pt idx="87">
                  <c:v>1.25</c:v>
                </c:pt>
                <c:pt idx="88">
                  <c:v>0</c:v>
                </c:pt>
                <c:pt idx="89">
                  <c:v>2.48</c:v>
                </c:pt>
                <c:pt idx="90">
                  <c:v>2.16</c:v>
                </c:pt>
                <c:pt idx="91">
                  <c:v>-0.12</c:v>
                </c:pt>
                <c:pt idx="92">
                  <c:v>0.36</c:v>
                </c:pt>
                <c:pt idx="93">
                  <c:v>-1.27</c:v>
                </c:pt>
                <c:pt idx="94">
                  <c:v>-0.94</c:v>
                </c:pt>
                <c:pt idx="95">
                  <c:v>-0.47</c:v>
                </c:pt>
                <c:pt idx="96">
                  <c:v>0.69</c:v>
                </c:pt>
                <c:pt idx="97">
                  <c:v>-0.23</c:v>
                </c:pt>
                <c:pt idx="98">
                  <c:v>0.73</c:v>
                </c:pt>
                <c:pt idx="99">
                  <c:v>0.11</c:v>
                </c:pt>
                <c:pt idx="100">
                  <c:v>0.57999999999999996</c:v>
                </c:pt>
                <c:pt idx="101">
                  <c:v>0.51</c:v>
                </c:pt>
                <c:pt idx="102">
                  <c:v>-0.05</c:v>
                </c:pt>
                <c:pt idx="103">
                  <c:v>0.43</c:v>
                </c:pt>
                <c:pt idx="104">
                  <c:v>0.8</c:v>
                </c:pt>
                <c:pt idx="105">
                  <c:v>0.26</c:v>
                </c:pt>
                <c:pt idx="106">
                  <c:v>0.95</c:v>
                </c:pt>
                <c:pt idx="107">
                  <c:v>1.1299999999999999</c:v>
                </c:pt>
                <c:pt idx="108">
                  <c:v>1.72</c:v>
                </c:pt>
                <c:pt idx="109">
                  <c:v>1.28</c:v>
                </c:pt>
                <c:pt idx="110">
                  <c:v>-0.26</c:v>
                </c:pt>
                <c:pt idx="111">
                  <c:v>-1.1200000000000001</c:v>
                </c:pt>
                <c:pt idx="112">
                  <c:v>-1.36</c:v>
                </c:pt>
                <c:pt idx="113">
                  <c:v>-0.95</c:v>
                </c:pt>
                <c:pt idx="114">
                  <c:v>-1.66</c:v>
                </c:pt>
                <c:pt idx="115">
                  <c:v>-1.4</c:v>
                </c:pt>
                <c:pt idx="116">
                  <c:v>-0.91</c:v>
                </c:pt>
                <c:pt idx="117">
                  <c:v>-0.8</c:v>
                </c:pt>
                <c:pt idx="118">
                  <c:v>-0.32</c:v>
                </c:pt>
                <c:pt idx="119">
                  <c:v>0.11</c:v>
                </c:pt>
              </c:numCache>
            </c:numRef>
          </c:yVal>
          <c:smooth val="1"/>
        </c:ser>
        <c:dLbls>
          <c:showLegendKey val="0"/>
          <c:showVal val="0"/>
          <c:showCatName val="0"/>
          <c:showSerName val="0"/>
          <c:showPercent val="0"/>
          <c:showBubbleSize val="0"/>
        </c:dLbls>
        <c:axId val="376103680"/>
        <c:axId val="376105216"/>
      </c:scatterChart>
      <c:scatterChart>
        <c:scatterStyle val="smoothMarker"/>
        <c:varyColors val="0"/>
        <c:ser>
          <c:idx val="6"/>
          <c:order val="5"/>
          <c:tx>
            <c:strRef>
              <c:f>'2018'!$W$5744</c:f>
              <c:strCache>
                <c:ptCount val="1"/>
                <c:pt idx="0">
                  <c:v>Dst</c:v>
                </c:pt>
              </c:strCache>
            </c:strRef>
          </c:tx>
          <c:spPr>
            <a:ln w="28575" cap="rnd" cmpd="sng" algn="ctr">
              <a:solidFill>
                <a:schemeClr val="tx1"/>
              </a:solidFill>
              <a:prstDash val="solid"/>
              <a:round/>
            </a:ln>
          </c:spPr>
          <c:marker>
            <c:symbol val="none"/>
          </c:marker>
          <c:xVal>
            <c:numRef>
              <c:f>'2018'!$P$5745:$P$5864</c:f>
              <c:numCache>
                <c:formatCode>General</c:formatCode>
                <c:ptCount val="1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numCache>
            </c:numRef>
          </c:xVal>
          <c:yVal>
            <c:numRef>
              <c:f>'2018'!$W$5745:$W$5864</c:f>
              <c:numCache>
                <c:formatCode>General</c:formatCode>
                <c:ptCount val="120"/>
                <c:pt idx="0">
                  <c:v>-10</c:v>
                </c:pt>
                <c:pt idx="1">
                  <c:v>-9</c:v>
                </c:pt>
                <c:pt idx="2">
                  <c:v>-10</c:v>
                </c:pt>
                <c:pt idx="3">
                  <c:v>-8</c:v>
                </c:pt>
                <c:pt idx="4">
                  <c:v>-6</c:v>
                </c:pt>
                <c:pt idx="5">
                  <c:v>-5</c:v>
                </c:pt>
                <c:pt idx="6">
                  <c:v>-4</c:v>
                </c:pt>
                <c:pt idx="7">
                  <c:v>4</c:v>
                </c:pt>
                <c:pt idx="8">
                  <c:v>8</c:v>
                </c:pt>
                <c:pt idx="9">
                  <c:v>6</c:v>
                </c:pt>
                <c:pt idx="10">
                  <c:v>6</c:v>
                </c:pt>
                <c:pt idx="11">
                  <c:v>4</c:v>
                </c:pt>
                <c:pt idx="12">
                  <c:v>5</c:v>
                </c:pt>
                <c:pt idx="13">
                  <c:v>-2</c:v>
                </c:pt>
                <c:pt idx="14">
                  <c:v>-8</c:v>
                </c:pt>
                <c:pt idx="15">
                  <c:v>-11</c:v>
                </c:pt>
                <c:pt idx="16">
                  <c:v>-9</c:v>
                </c:pt>
                <c:pt idx="17">
                  <c:v>-7</c:v>
                </c:pt>
                <c:pt idx="18">
                  <c:v>-4</c:v>
                </c:pt>
                <c:pt idx="19">
                  <c:v>-4</c:v>
                </c:pt>
                <c:pt idx="20">
                  <c:v>-6</c:v>
                </c:pt>
                <c:pt idx="21">
                  <c:v>-5</c:v>
                </c:pt>
                <c:pt idx="22">
                  <c:v>-4</c:v>
                </c:pt>
                <c:pt idx="23">
                  <c:v>-5</c:v>
                </c:pt>
                <c:pt idx="24">
                  <c:v>-4</c:v>
                </c:pt>
                <c:pt idx="25">
                  <c:v>-4</c:v>
                </c:pt>
                <c:pt idx="26">
                  <c:v>-1</c:v>
                </c:pt>
                <c:pt idx="27">
                  <c:v>2</c:v>
                </c:pt>
                <c:pt idx="28">
                  <c:v>5</c:v>
                </c:pt>
                <c:pt idx="29">
                  <c:v>7</c:v>
                </c:pt>
                <c:pt idx="30">
                  <c:v>6</c:v>
                </c:pt>
                <c:pt idx="31">
                  <c:v>10</c:v>
                </c:pt>
                <c:pt idx="32">
                  <c:v>19</c:v>
                </c:pt>
                <c:pt idx="33">
                  <c:v>14</c:v>
                </c:pt>
                <c:pt idx="34">
                  <c:v>17</c:v>
                </c:pt>
                <c:pt idx="35">
                  <c:v>15</c:v>
                </c:pt>
                <c:pt idx="36">
                  <c:v>16</c:v>
                </c:pt>
                <c:pt idx="37">
                  <c:v>18</c:v>
                </c:pt>
                <c:pt idx="38">
                  <c:v>15</c:v>
                </c:pt>
                <c:pt idx="39">
                  <c:v>12</c:v>
                </c:pt>
                <c:pt idx="40">
                  <c:v>8</c:v>
                </c:pt>
                <c:pt idx="41">
                  <c:v>5</c:v>
                </c:pt>
                <c:pt idx="42">
                  <c:v>-8</c:v>
                </c:pt>
                <c:pt idx="43">
                  <c:v>-25</c:v>
                </c:pt>
                <c:pt idx="44">
                  <c:v>-36</c:v>
                </c:pt>
                <c:pt idx="45">
                  <c:v>-30</c:v>
                </c:pt>
                <c:pt idx="46">
                  <c:v>-33</c:v>
                </c:pt>
                <c:pt idx="47">
                  <c:v>-49</c:v>
                </c:pt>
                <c:pt idx="48">
                  <c:v>-60</c:v>
                </c:pt>
                <c:pt idx="49">
                  <c:v>-74</c:v>
                </c:pt>
                <c:pt idx="50">
                  <c:v>-85</c:v>
                </c:pt>
                <c:pt idx="51">
                  <c:v>-104</c:v>
                </c:pt>
                <c:pt idx="52">
                  <c:v>-127</c:v>
                </c:pt>
                <c:pt idx="53">
                  <c:v>-154</c:v>
                </c:pt>
                <c:pt idx="54">
                  <c:v>-174</c:v>
                </c:pt>
                <c:pt idx="55">
                  <c:v>-174</c:v>
                </c:pt>
                <c:pt idx="56">
                  <c:v>-149</c:v>
                </c:pt>
                <c:pt idx="57">
                  <c:v>-156</c:v>
                </c:pt>
                <c:pt idx="58">
                  <c:v>-140</c:v>
                </c:pt>
                <c:pt idx="59">
                  <c:v>-128</c:v>
                </c:pt>
                <c:pt idx="60">
                  <c:v>-111</c:v>
                </c:pt>
                <c:pt idx="61">
                  <c:v>-92</c:v>
                </c:pt>
                <c:pt idx="62">
                  <c:v>-78</c:v>
                </c:pt>
                <c:pt idx="63">
                  <c:v>-81</c:v>
                </c:pt>
                <c:pt idx="64">
                  <c:v>-86</c:v>
                </c:pt>
                <c:pt idx="65">
                  <c:v>-85</c:v>
                </c:pt>
                <c:pt idx="66">
                  <c:v>-74</c:v>
                </c:pt>
                <c:pt idx="67">
                  <c:v>-73</c:v>
                </c:pt>
                <c:pt idx="68">
                  <c:v>-81</c:v>
                </c:pt>
                <c:pt idx="69">
                  <c:v>-74</c:v>
                </c:pt>
                <c:pt idx="70">
                  <c:v>-69</c:v>
                </c:pt>
                <c:pt idx="71">
                  <c:v>-63</c:v>
                </c:pt>
                <c:pt idx="72">
                  <c:v>-62</c:v>
                </c:pt>
                <c:pt idx="73">
                  <c:v>-61</c:v>
                </c:pt>
                <c:pt idx="74">
                  <c:v>-60</c:v>
                </c:pt>
                <c:pt idx="75">
                  <c:v>-60</c:v>
                </c:pt>
                <c:pt idx="76">
                  <c:v>-62</c:v>
                </c:pt>
                <c:pt idx="77">
                  <c:v>-61</c:v>
                </c:pt>
                <c:pt idx="78">
                  <c:v>-67</c:v>
                </c:pt>
                <c:pt idx="79">
                  <c:v>-70</c:v>
                </c:pt>
                <c:pt idx="80">
                  <c:v>-65</c:v>
                </c:pt>
                <c:pt idx="81">
                  <c:v>-62</c:v>
                </c:pt>
                <c:pt idx="82">
                  <c:v>-59</c:v>
                </c:pt>
                <c:pt idx="83">
                  <c:v>-58</c:v>
                </c:pt>
                <c:pt idx="84">
                  <c:v>-56</c:v>
                </c:pt>
                <c:pt idx="85">
                  <c:v>-54</c:v>
                </c:pt>
                <c:pt idx="86">
                  <c:v>-57</c:v>
                </c:pt>
                <c:pt idx="87">
                  <c:v>-63</c:v>
                </c:pt>
                <c:pt idx="88">
                  <c:v>-63</c:v>
                </c:pt>
                <c:pt idx="89">
                  <c:v>-61</c:v>
                </c:pt>
                <c:pt idx="90">
                  <c:v>-55</c:v>
                </c:pt>
                <c:pt idx="91">
                  <c:v>-55</c:v>
                </c:pt>
                <c:pt idx="92">
                  <c:v>-52</c:v>
                </c:pt>
                <c:pt idx="93">
                  <c:v>-49</c:v>
                </c:pt>
                <c:pt idx="94">
                  <c:v>-49</c:v>
                </c:pt>
                <c:pt idx="95">
                  <c:v>-48</c:v>
                </c:pt>
                <c:pt idx="96">
                  <c:v>-47</c:v>
                </c:pt>
                <c:pt idx="97">
                  <c:v>-46</c:v>
                </c:pt>
                <c:pt idx="98">
                  <c:v>-45</c:v>
                </c:pt>
                <c:pt idx="99">
                  <c:v>-44</c:v>
                </c:pt>
                <c:pt idx="100">
                  <c:v>-42</c:v>
                </c:pt>
                <c:pt idx="101">
                  <c:v>-40</c:v>
                </c:pt>
                <c:pt idx="102">
                  <c:v>-40</c:v>
                </c:pt>
                <c:pt idx="103">
                  <c:v>-42</c:v>
                </c:pt>
                <c:pt idx="104">
                  <c:v>-38</c:v>
                </c:pt>
                <c:pt idx="105">
                  <c:v>-40</c:v>
                </c:pt>
                <c:pt idx="106">
                  <c:v>-40</c:v>
                </c:pt>
                <c:pt idx="107">
                  <c:v>-38</c:v>
                </c:pt>
                <c:pt idx="108">
                  <c:v>-40</c:v>
                </c:pt>
                <c:pt idx="109">
                  <c:v>-45</c:v>
                </c:pt>
                <c:pt idx="110">
                  <c:v>-47</c:v>
                </c:pt>
                <c:pt idx="111">
                  <c:v>-46</c:v>
                </c:pt>
                <c:pt idx="112">
                  <c:v>-43</c:v>
                </c:pt>
                <c:pt idx="113">
                  <c:v>-38</c:v>
                </c:pt>
                <c:pt idx="114">
                  <c:v>-35</c:v>
                </c:pt>
                <c:pt idx="115">
                  <c:v>-33</c:v>
                </c:pt>
                <c:pt idx="116">
                  <c:v>-33</c:v>
                </c:pt>
                <c:pt idx="117">
                  <c:v>-31</c:v>
                </c:pt>
                <c:pt idx="118">
                  <c:v>-27</c:v>
                </c:pt>
                <c:pt idx="119">
                  <c:v>-28</c:v>
                </c:pt>
              </c:numCache>
            </c:numRef>
          </c:yVal>
          <c:smooth val="1"/>
        </c:ser>
        <c:dLbls>
          <c:showLegendKey val="0"/>
          <c:showVal val="0"/>
          <c:showCatName val="0"/>
          <c:showSerName val="0"/>
          <c:showPercent val="0"/>
          <c:showBubbleSize val="0"/>
        </c:dLbls>
        <c:axId val="376107008"/>
        <c:axId val="376108544"/>
      </c:scatterChart>
      <c:valAx>
        <c:axId val="376103680"/>
        <c:scaling>
          <c:orientation val="minMax"/>
          <c:max val="120"/>
          <c:min val="0"/>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76105216"/>
        <c:crosses val="autoZero"/>
        <c:crossBetween val="midCat"/>
        <c:majorUnit val="12"/>
      </c:valAx>
      <c:valAx>
        <c:axId val="376105216"/>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76103680"/>
        <c:crosses val="autoZero"/>
        <c:crossBetween val="midCat"/>
      </c:valAx>
      <c:valAx>
        <c:axId val="376107008"/>
        <c:scaling>
          <c:orientation val="minMax"/>
        </c:scaling>
        <c:delete val="1"/>
        <c:axPos val="b"/>
        <c:numFmt formatCode="General" sourceLinked="1"/>
        <c:majorTickMark val="out"/>
        <c:minorTickMark val="none"/>
        <c:tickLblPos val="nextTo"/>
        <c:crossAx val="376108544"/>
        <c:crosses val="autoZero"/>
        <c:crossBetween val="midCat"/>
      </c:valAx>
      <c:valAx>
        <c:axId val="376108544"/>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crossAx val="376107008"/>
        <c:crosses val="max"/>
        <c:crossBetween val="midCat"/>
      </c:valAx>
    </c:plotArea>
    <c:legend>
      <c:legendPos val="r"/>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2021-03-23T16:07:00Z</dcterms:created>
  <dcterms:modified xsi:type="dcterms:W3CDTF">2021-03-23T16:07:00Z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